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7718" w:rsidRPr="007F1A0D" w:rsidRDefault="008B7718" w:rsidP="00C149A1">
      <w:pPr>
        <w:pStyle w:val="3"/>
        <w:rPr>
          <w:rFonts w:asciiTheme="minorHAnsi" w:hAnsiTheme="minorHAnsi" w:cstheme="minorHAnsi"/>
          <w:bCs/>
          <w:sz w:val="24"/>
        </w:rPr>
      </w:pPr>
    </w:p>
    <w:p w:rsidR="00B56F66" w:rsidRPr="004917E3" w:rsidRDefault="00510515" w:rsidP="008017F8">
      <w:pPr>
        <w:pStyle w:val="2"/>
        <w:ind w:left="284"/>
        <w:jc w:val="center"/>
        <w:rPr>
          <w:rFonts w:asciiTheme="minorHAnsi" w:hAnsiTheme="minorHAnsi" w:cstheme="minorHAnsi"/>
          <w:b/>
          <w:sz w:val="28"/>
          <w:szCs w:val="28"/>
        </w:rPr>
      </w:pPr>
      <w:r w:rsidRPr="004917E3">
        <w:rPr>
          <w:rFonts w:asciiTheme="minorHAnsi" w:hAnsiTheme="minorHAnsi" w:cstheme="minorHAnsi"/>
          <w:b/>
          <w:sz w:val="28"/>
          <w:szCs w:val="28"/>
        </w:rPr>
        <w:t>“</w:t>
      </w:r>
      <w:r w:rsidR="00B56F66" w:rsidRPr="004917E3">
        <w:rPr>
          <w:rFonts w:asciiTheme="minorHAnsi" w:hAnsiTheme="minorHAnsi" w:cstheme="minorHAnsi"/>
          <w:b/>
          <w:sz w:val="28"/>
          <w:szCs w:val="28"/>
        </w:rPr>
        <w:t xml:space="preserve">ANEXO </w:t>
      </w:r>
      <w:r w:rsidR="00A66E93" w:rsidRPr="004917E3">
        <w:rPr>
          <w:rFonts w:asciiTheme="minorHAnsi" w:hAnsiTheme="minorHAnsi" w:cstheme="minorHAnsi"/>
          <w:b/>
          <w:sz w:val="28"/>
          <w:szCs w:val="28"/>
        </w:rPr>
        <w:t>TÉCNICO</w:t>
      </w:r>
      <w:r w:rsidRPr="004917E3">
        <w:rPr>
          <w:rFonts w:asciiTheme="minorHAnsi" w:hAnsiTheme="minorHAnsi" w:cstheme="minorHAnsi"/>
          <w:b/>
          <w:sz w:val="28"/>
          <w:szCs w:val="28"/>
        </w:rPr>
        <w:t>”</w:t>
      </w:r>
    </w:p>
    <w:p w:rsidR="00B56F66" w:rsidRPr="007F1A0D" w:rsidRDefault="00510515" w:rsidP="008017F8">
      <w:pPr>
        <w:pStyle w:val="2"/>
        <w:ind w:left="284"/>
        <w:jc w:val="center"/>
        <w:rPr>
          <w:rFonts w:asciiTheme="minorHAnsi" w:hAnsiTheme="minorHAnsi" w:cstheme="minorHAnsi"/>
          <w:sz w:val="24"/>
          <w:szCs w:val="24"/>
        </w:rPr>
      </w:pPr>
      <w:r w:rsidRPr="007F1A0D">
        <w:rPr>
          <w:rFonts w:asciiTheme="minorHAnsi" w:hAnsiTheme="minorHAnsi" w:cstheme="minorHAnsi"/>
          <w:sz w:val="24"/>
          <w:szCs w:val="24"/>
        </w:rPr>
        <w:t>ESPECIFICACIONES T</w:t>
      </w:r>
      <w:r w:rsidR="004917E3">
        <w:rPr>
          <w:rFonts w:asciiTheme="minorHAnsi" w:hAnsiTheme="minorHAnsi" w:cstheme="minorHAnsi"/>
          <w:sz w:val="24"/>
          <w:szCs w:val="24"/>
        </w:rPr>
        <w:t>É</w:t>
      </w:r>
      <w:r w:rsidRPr="007F1A0D">
        <w:rPr>
          <w:rFonts w:asciiTheme="minorHAnsi" w:hAnsiTheme="minorHAnsi" w:cstheme="minorHAnsi"/>
          <w:sz w:val="24"/>
          <w:szCs w:val="24"/>
        </w:rPr>
        <w:t>CNICAS</w:t>
      </w:r>
    </w:p>
    <w:p w:rsidR="003001C5" w:rsidRDefault="003001C5" w:rsidP="008017F8">
      <w:pPr>
        <w:pStyle w:val="1"/>
        <w:tabs>
          <w:tab w:val="left" w:pos="90"/>
        </w:tabs>
        <w:ind w:left="284"/>
        <w:jc w:val="center"/>
        <w:rPr>
          <w:rFonts w:asciiTheme="minorHAnsi" w:hAnsiTheme="minorHAnsi" w:cstheme="minorHAnsi"/>
          <w:b w:val="0"/>
          <w:iCs/>
          <w:sz w:val="24"/>
          <w:szCs w:val="24"/>
          <w:lang w:val="es-MX"/>
        </w:rPr>
      </w:pPr>
      <w:r w:rsidRPr="003001C5">
        <w:rPr>
          <w:rFonts w:asciiTheme="minorHAnsi" w:hAnsiTheme="minorHAnsi" w:cstheme="minorHAnsi"/>
          <w:b w:val="0"/>
          <w:iCs/>
          <w:sz w:val="24"/>
          <w:szCs w:val="24"/>
          <w:lang w:val="es-MX"/>
        </w:rPr>
        <w:t>Póliza de seguro de vida para el personal del Colegio de Bachilleres del Estado de Baja California</w:t>
      </w:r>
    </w:p>
    <w:p w:rsidR="004917E3" w:rsidRPr="003001C5" w:rsidRDefault="004917E3" w:rsidP="008017F8">
      <w:pPr>
        <w:pStyle w:val="1"/>
        <w:tabs>
          <w:tab w:val="left" w:pos="90"/>
        </w:tabs>
        <w:ind w:left="284"/>
        <w:jc w:val="center"/>
        <w:rPr>
          <w:rFonts w:asciiTheme="minorHAnsi" w:hAnsiTheme="minorHAnsi" w:cstheme="minorHAnsi"/>
          <w:sz w:val="24"/>
          <w:szCs w:val="24"/>
        </w:rPr>
      </w:pPr>
    </w:p>
    <w:p w:rsidR="007F0163" w:rsidRPr="00B77959" w:rsidRDefault="003001C5" w:rsidP="008017F8">
      <w:pPr>
        <w:pStyle w:val="Textoindependiente2"/>
        <w:ind w:left="284"/>
        <w:rPr>
          <w:rFonts w:asciiTheme="minorHAnsi" w:hAnsiTheme="minorHAnsi" w:cstheme="minorHAnsi"/>
          <w:b/>
          <w:bCs/>
          <w:color w:val="C00000"/>
          <w:sz w:val="28"/>
          <w:szCs w:val="28"/>
          <w:lang w:val="es-MX"/>
        </w:rPr>
      </w:pPr>
      <w:r w:rsidRPr="00B77959">
        <w:rPr>
          <w:rFonts w:asciiTheme="minorHAnsi" w:hAnsiTheme="minorHAnsi" w:cstheme="minorHAnsi"/>
          <w:b/>
          <w:bCs/>
          <w:color w:val="C00000"/>
          <w:sz w:val="28"/>
          <w:szCs w:val="28"/>
          <w:lang w:val="es-MX"/>
        </w:rPr>
        <w:t>PAQUETE ÚNICO</w:t>
      </w:r>
    </w:p>
    <w:p w:rsidR="003001C5" w:rsidRDefault="003001C5" w:rsidP="008017F8">
      <w:pPr>
        <w:pStyle w:val="Textoindependiente2"/>
        <w:ind w:left="284"/>
        <w:rPr>
          <w:rFonts w:asciiTheme="minorHAnsi" w:hAnsiTheme="minorHAnsi" w:cstheme="minorHAnsi"/>
          <w:b/>
          <w:bCs/>
          <w:color w:val="C00000"/>
          <w:sz w:val="24"/>
          <w:szCs w:val="24"/>
          <w:lang w:val="es-MX"/>
        </w:rPr>
      </w:pPr>
    </w:p>
    <w:p w:rsidR="003001C5" w:rsidRPr="004917E3" w:rsidRDefault="00B77959" w:rsidP="008017F8">
      <w:pPr>
        <w:pStyle w:val="Textoindependiente2"/>
        <w:ind w:left="284"/>
        <w:rPr>
          <w:rFonts w:asciiTheme="minorHAnsi" w:hAnsiTheme="minorHAnsi" w:cstheme="minorHAnsi"/>
          <w:b/>
          <w:bCs/>
          <w:color w:val="C00000"/>
          <w:sz w:val="26"/>
          <w:szCs w:val="26"/>
          <w:lang w:val="es-MX"/>
        </w:rPr>
      </w:pPr>
      <w:r w:rsidRPr="004917E3">
        <w:rPr>
          <w:rFonts w:asciiTheme="minorHAnsi" w:hAnsiTheme="minorHAnsi" w:cstheme="minorHAnsi"/>
          <w:b/>
          <w:bCs/>
          <w:color w:val="C00000"/>
          <w:sz w:val="26"/>
          <w:szCs w:val="26"/>
          <w:lang w:val="es-MX"/>
        </w:rPr>
        <w:t>PARTIDA 1</w:t>
      </w:r>
    </w:p>
    <w:p w:rsidR="00B77959" w:rsidRDefault="00B77959" w:rsidP="008017F8">
      <w:pPr>
        <w:pStyle w:val="Textoindependiente2"/>
        <w:ind w:left="284"/>
        <w:rPr>
          <w:rFonts w:asciiTheme="minorHAnsi" w:hAnsiTheme="minorHAnsi" w:cstheme="minorHAnsi"/>
          <w:b/>
          <w:sz w:val="22"/>
          <w:szCs w:val="22"/>
          <w:lang w:val="es-ES"/>
        </w:rPr>
      </w:pPr>
      <w:r>
        <w:rPr>
          <w:rFonts w:asciiTheme="minorHAnsi" w:hAnsiTheme="minorHAnsi" w:cstheme="minorHAnsi"/>
          <w:b/>
          <w:sz w:val="22"/>
          <w:szCs w:val="22"/>
          <w:lang w:val="es-ES"/>
        </w:rPr>
        <w:t>PÓLIZA DE SEGURO DE VIDA</w:t>
      </w:r>
      <w:r w:rsidRPr="00B77959">
        <w:rPr>
          <w:rFonts w:asciiTheme="minorHAnsi" w:hAnsiTheme="minorHAnsi" w:cstheme="minorHAnsi"/>
          <w:b/>
          <w:sz w:val="22"/>
          <w:szCs w:val="22"/>
          <w:lang w:val="es-ES"/>
        </w:rPr>
        <w:t xml:space="preserve"> PARA EL PERSONAL DOCENTE </w:t>
      </w:r>
    </w:p>
    <w:p w:rsidR="00B77959" w:rsidRPr="00B77959" w:rsidRDefault="00B77959" w:rsidP="008017F8">
      <w:pPr>
        <w:pStyle w:val="Textoindependiente2"/>
        <w:ind w:left="284"/>
        <w:rPr>
          <w:rFonts w:asciiTheme="minorHAnsi" w:hAnsiTheme="minorHAnsi" w:cstheme="minorHAnsi"/>
          <w:b/>
          <w:sz w:val="22"/>
          <w:szCs w:val="22"/>
          <w:lang w:val="es-ES"/>
        </w:rPr>
      </w:pPr>
      <w:r w:rsidRPr="00B77959">
        <w:rPr>
          <w:rFonts w:asciiTheme="minorHAnsi" w:hAnsiTheme="minorHAnsi" w:cstheme="minorHAnsi"/>
          <w:b/>
          <w:sz w:val="22"/>
          <w:szCs w:val="22"/>
          <w:lang w:val="es-ES"/>
        </w:rPr>
        <w:t>DEL COLEGIO DE BACHILLERE</w:t>
      </w:r>
      <w:r w:rsidR="00946B39">
        <w:rPr>
          <w:rFonts w:asciiTheme="minorHAnsi" w:hAnsiTheme="minorHAnsi" w:cstheme="minorHAnsi"/>
          <w:b/>
          <w:sz w:val="22"/>
          <w:szCs w:val="22"/>
          <w:lang w:val="es-ES"/>
        </w:rPr>
        <w:t>S DEL ESTADO DE BAJA CALIFORNIA</w:t>
      </w:r>
    </w:p>
    <w:p w:rsidR="007F0163" w:rsidRPr="00B77959" w:rsidRDefault="007F0163" w:rsidP="008017F8">
      <w:pPr>
        <w:pStyle w:val="Textoindependiente2"/>
        <w:ind w:left="284"/>
        <w:rPr>
          <w:rFonts w:asciiTheme="minorHAnsi" w:hAnsiTheme="minorHAnsi" w:cstheme="minorHAnsi"/>
          <w:b/>
          <w:sz w:val="22"/>
          <w:szCs w:val="22"/>
          <w:lang w:val="es-ES"/>
        </w:rPr>
      </w:pPr>
    </w:p>
    <w:p w:rsidR="00B77959" w:rsidRPr="00B77959" w:rsidRDefault="00B77959" w:rsidP="008017F8">
      <w:pPr>
        <w:ind w:left="284"/>
        <w:jc w:val="both"/>
        <w:rPr>
          <w:rFonts w:asciiTheme="minorHAnsi" w:hAnsiTheme="minorHAnsi" w:cstheme="minorHAnsi"/>
          <w:sz w:val="24"/>
          <w:szCs w:val="24"/>
        </w:rPr>
      </w:pPr>
      <w:r w:rsidRPr="00B77959">
        <w:rPr>
          <w:rFonts w:asciiTheme="minorHAnsi" w:hAnsiTheme="minorHAnsi" w:cstheme="minorHAnsi"/>
          <w:sz w:val="24"/>
          <w:szCs w:val="24"/>
        </w:rPr>
        <w:t>Para la contratación de pólizas de "</w:t>
      </w:r>
      <w:r w:rsidRPr="00B77959">
        <w:rPr>
          <w:rFonts w:asciiTheme="minorHAnsi" w:hAnsiTheme="minorHAnsi" w:cstheme="minorHAnsi"/>
          <w:b/>
          <w:sz w:val="24"/>
          <w:szCs w:val="24"/>
        </w:rPr>
        <w:t>SEGURO DE VIDA"</w:t>
      </w:r>
      <w:r w:rsidRPr="00B77959">
        <w:rPr>
          <w:rFonts w:asciiTheme="minorHAnsi" w:hAnsiTheme="minorHAnsi" w:cstheme="minorHAnsi"/>
          <w:sz w:val="24"/>
          <w:szCs w:val="24"/>
        </w:rPr>
        <w:t xml:space="preserve"> para el </w:t>
      </w:r>
      <w:r w:rsidRPr="00B77959">
        <w:rPr>
          <w:rFonts w:asciiTheme="minorHAnsi" w:hAnsiTheme="minorHAnsi" w:cstheme="minorHAnsi"/>
          <w:b/>
          <w:sz w:val="24"/>
          <w:szCs w:val="24"/>
        </w:rPr>
        <w:t xml:space="preserve">PERSONAL DOCENTE </w:t>
      </w:r>
      <w:r w:rsidRPr="00B77959">
        <w:rPr>
          <w:rFonts w:asciiTheme="minorHAnsi" w:hAnsiTheme="minorHAnsi" w:cstheme="minorHAnsi"/>
          <w:sz w:val="24"/>
          <w:szCs w:val="24"/>
        </w:rPr>
        <w:t>del Colegio de Bachilleres del Estado de Baja California.</w:t>
      </w:r>
    </w:p>
    <w:p w:rsidR="00B77959" w:rsidRPr="00B77959" w:rsidRDefault="00B77959" w:rsidP="008017F8">
      <w:pPr>
        <w:ind w:left="284"/>
        <w:jc w:val="both"/>
        <w:rPr>
          <w:rFonts w:asciiTheme="minorHAnsi" w:hAnsiTheme="minorHAnsi" w:cstheme="minorHAnsi"/>
          <w:sz w:val="24"/>
          <w:szCs w:val="24"/>
        </w:rPr>
      </w:pPr>
    </w:p>
    <w:p w:rsidR="00B77959" w:rsidRPr="00975F66" w:rsidRDefault="00B77959" w:rsidP="008017F8">
      <w:pPr>
        <w:numPr>
          <w:ilvl w:val="0"/>
          <w:numId w:val="11"/>
        </w:numPr>
        <w:ind w:left="284"/>
        <w:jc w:val="both"/>
        <w:rPr>
          <w:rFonts w:asciiTheme="minorHAnsi" w:hAnsiTheme="minorHAnsi" w:cstheme="minorHAnsi"/>
          <w:b/>
          <w:sz w:val="24"/>
          <w:szCs w:val="24"/>
        </w:rPr>
      </w:pPr>
      <w:r w:rsidRPr="00975F66">
        <w:rPr>
          <w:rFonts w:asciiTheme="minorHAnsi" w:hAnsiTheme="minorHAnsi" w:cstheme="minorHAnsi"/>
          <w:sz w:val="24"/>
          <w:szCs w:val="24"/>
        </w:rPr>
        <w:t xml:space="preserve">La prima del seguro se calculará en forma anual a partir de las </w:t>
      </w:r>
      <w:r w:rsidR="00A548D6">
        <w:rPr>
          <w:rFonts w:ascii="Montserrat" w:hAnsi="Montserrat"/>
          <w:b/>
        </w:rPr>
        <w:t>00</w:t>
      </w:r>
      <w:r w:rsidR="00A548D6" w:rsidRPr="00B71F81">
        <w:rPr>
          <w:rFonts w:ascii="Montserrat" w:hAnsi="Montserrat"/>
          <w:b/>
        </w:rPr>
        <w:t xml:space="preserve">:00 horas del día </w:t>
      </w:r>
      <w:r w:rsidR="00A548D6">
        <w:rPr>
          <w:rFonts w:ascii="Montserrat" w:hAnsi="Montserrat"/>
          <w:b/>
        </w:rPr>
        <w:t>01</w:t>
      </w:r>
      <w:r w:rsidR="00A548D6" w:rsidRPr="00B71F81">
        <w:rPr>
          <w:rFonts w:ascii="Montserrat" w:hAnsi="Montserrat"/>
          <w:b/>
        </w:rPr>
        <w:t xml:space="preserve"> de </w:t>
      </w:r>
      <w:r w:rsidR="00A548D6">
        <w:rPr>
          <w:rFonts w:ascii="Montserrat" w:hAnsi="Montserrat"/>
          <w:b/>
        </w:rPr>
        <w:t>marzo</w:t>
      </w:r>
      <w:r w:rsidR="00A548D6" w:rsidRPr="00B71F81">
        <w:rPr>
          <w:rFonts w:ascii="Montserrat" w:hAnsi="Montserrat"/>
          <w:b/>
        </w:rPr>
        <w:t xml:space="preserve"> del 202</w:t>
      </w:r>
      <w:r w:rsidR="00A548D6">
        <w:rPr>
          <w:rFonts w:ascii="Montserrat" w:hAnsi="Montserrat"/>
          <w:b/>
        </w:rPr>
        <w:t>4</w:t>
      </w:r>
      <w:r w:rsidR="00A548D6" w:rsidRPr="00B71F81">
        <w:rPr>
          <w:rFonts w:ascii="Montserrat" w:hAnsi="Montserrat"/>
          <w:b/>
        </w:rPr>
        <w:t xml:space="preserve"> hasta las </w:t>
      </w:r>
      <w:r w:rsidR="00A548D6">
        <w:rPr>
          <w:rFonts w:ascii="Montserrat" w:hAnsi="Montserrat"/>
          <w:b/>
        </w:rPr>
        <w:t>00</w:t>
      </w:r>
      <w:r w:rsidR="00A548D6" w:rsidRPr="00B71F81">
        <w:rPr>
          <w:rFonts w:ascii="Montserrat" w:hAnsi="Montserrat"/>
          <w:b/>
        </w:rPr>
        <w:t xml:space="preserve">:00 horas del </w:t>
      </w:r>
      <w:r w:rsidR="00A548D6">
        <w:rPr>
          <w:rFonts w:ascii="Montserrat" w:hAnsi="Montserrat"/>
          <w:b/>
        </w:rPr>
        <w:t>01</w:t>
      </w:r>
      <w:r w:rsidR="00A548D6" w:rsidRPr="00B71F81">
        <w:rPr>
          <w:rFonts w:ascii="Montserrat" w:hAnsi="Montserrat"/>
          <w:b/>
        </w:rPr>
        <w:t xml:space="preserve"> de </w:t>
      </w:r>
      <w:r w:rsidR="00A548D6">
        <w:rPr>
          <w:rFonts w:ascii="Montserrat" w:hAnsi="Montserrat"/>
          <w:b/>
        </w:rPr>
        <w:t>enero</w:t>
      </w:r>
      <w:r w:rsidR="00A548D6" w:rsidRPr="00B71F81">
        <w:rPr>
          <w:rFonts w:ascii="Montserrat" w:hAnsi="Montserrat"/>
          <w:b/>
        </w:rPr>
        <w:t xml:space="preserve"> del 202</w:t>
      </w:r>
      <w:r w:rsidR="00A548D6">
        <w:rPr>
          <w:rFonts w:ascii="Montserrat" w:hAnsi="Montserrat"/>
          <w:b/>
        </w:rPr>
        <w:t>5</w:t>
      </w:r>
      <w:r w:rsidRPr="00975F66">
        <w:rPr>
          <w:rFonts w:asciiTheme="minorHAnsi" w:hAnsiTheme="minorHAnsi" w:cstheme="minorHAnsi"/>
          <w:b/>
          <w:sz w:val="24"/>
          <w:szCs w:val="24"/>
        </w:rPr>
        <w:t>.</w:t>
      </w:r>
    </w:p>
    <w:p w:rsidR="00B77959" w:rsidRPr="00B77959" w:rsidRDefault="00B77959" w:rsidP="008017F8">
      <w:pPr>
        <w:ind w:left="284"/>
        <w:jc w:val="both"/>
        <w:rPr>
          <w:rFonts w:asciiTheme="minorHAnsi" w:hAnsiTheme="minorHAnsi" w:cstheme="minorHAnsi"/>
          <w:b/>
          <w:sz w:val="24"/>
          <w:szCs w:val="24"/>
        </w:rPr>
      </w:pPr>
    </w:p>
    <w:p w:rsidR="00B77959" w:rsidRPr="00B77959" w:rsidRDefault="00B77959" w:rsidP="008017F8">
      <w:pPr>
        <w:numPr>
          <w:ilvl w:val="0"/>
          <w:numId w:val="11"/>
        </w:numPr>
        <w:ind w:left="284"/>
        <w:jc w:val="both"/>
        <w:rPr>
          <w:rFonts w:asciiTheme="minorHAnsi" w:hAnsiTheme="minorHAnsi" w:cstheme="minorHAnsi"/>
          <w:sz w:val="24"/>
          <w:szCs w:val="24"/>
        </w:rPr>
      </w:pPr>
      <w:r w:rsidRPr="00B77959">
        <w:rPr>
          <w:rFonts w:asciiTheme="minorHAnsi" w:hAnsiTheme="minorHAnsi" w:cstheme="minorHAnsi"/>
          <w:sz w:val="24"/>
          <w:szCs w:val="24"/>
        </w:rPr>
        <w:t>Deberá presentar su propuesta considerando pagos</w:t>
      </w:r>
      <w:r w:rsidRPr="00B77959">
        <w:rPr>
          <w:rFonts w:asciiTheme="minorHAnsi" w:hAnsiTheme="minorHAnsi" w:cstheme="minorHAnsi"/>
          <w:b/>
          <w:sz w:val="24"/>
          <w:szCs w:val="24"/>
        </w:rPr>
        <w:t>: MENSUALES.</w:t>
      </w:r>
    </w:p>
    <w:p w:rsidR="00B77959" w:rsidRPr="00B77959" w:rsidRDefault="00B77959" w:rsidP="008017F8">
      <w:pPr>
        <w:ind w:left="284"/>
        <w:jc w:val="both"/>
        <w:rPr>
          <w:rFonts w:asciiTheme="minorHAnsi" w:hAnsiTheme="minorHAnsi" w:cstheme="minorHAnsi"/>
          <w:sz w:val="24"/>
          <w:szCs w:val="24"/>
        </w:rPr>
      </w:pPr>
    </w:p>
    <w:p w:rsidR="00B77959" w:rsidRPr="00B77959" w:rsidRDefault="00B77959" w:rsidP="008017F8">
      <w:pPr>
        <w:numPr>
          <w:ilvl w:val="0"/>
          <w:numId w:val="11"/>
        </w:numPr>
        <w:ind w:left="284"/>
        <w:jc w:val="both"/>
        <w:rPr>
          <w:rFonts w:asciiTheme="minorHAnsi" w:hAnsiTheme="minorHAnsi" w:cstheme="minorHAnsi"/>
          <w:sz w:val="24"/>
          <w:szCs w:val="24"/>
        </w:rPr>
      </w:pPr>
      <w:r w:rsidRPr="00B77959">
        <w:rPr>
          <w:rFonts w:asciiTheme="minorHAnsi" w:hAnsiTheme="minorHAnsi" w:cstheme="minorHAnsi"/>
          <w:sz w:val="24"/>
          <w:szCs w:val="24"/>
        </w:rPr>
        <w:t>La suma asegurada básica contratada, será de:</w:t>
      </w:r>
    </w:p>
    <w:p w:rsidR="00B77959" w:rsidRPr="00B77959" w:rsidRDefault="00B77959" w:rsidP="008017F8">
      <w:pPr>
        <w:ind w:left="284"/>
        <w:jc w:val="both"/>
        <w:rPr>
          <w:rFonts w:asciiTheme="minorHAnsi" w:hAnsiTheme="minorHAnsi" w:cstheme="minorHAnsi"/>
          <w:sz w:val="24"/>
          <w:szCs w:val="24"/>
        </w:rPr>
      </w:pPr>
      <w:r w:rsidRPr="00B77959">
        <w:rPr>
          <w:rFonts w:asciiTheme="minorHAnsi" w:hAnsiTheme="minorHAnsi" w:cstheme="minorHAnsi"/>
          <w:sz w:val="24"/>
          <w:szCs w:val="24"/>
        </w:rPr>
        <w:t xml:space="preserve"> </w:t>
      </w:r>
    </w:p>
    <w:p w:rsidR="00B77959" w:rsidRPr="004917E3" w:rsidRDefault="00B77959" w:rsidP="008017F8">
      <w:pPr>
        <w:pStyle w:val="Prrafodelista"/>
        <w:numPr>
          <w:ilvl w:val="0"/>
          <w:numId w:val="12"/>
        </w:numPr>
        <w:spacing w:after="0" w:line="240" w:lineRule="auto"/>
        <w:ind w:left="284"/>
        <w:contextualSpacing w:val="0"/>
        <w:jc w:val="both"/>
        <w:rPr>
          <w:rFonts w:asciiTheme="minorHAnsi" w:hAnsiTheme="minorHAnsi" w:cstheme="minorHAnsi"/>
          <w:sz w:val="24"/>
          <w:szCs w:val="24"/>
        </w:rPr>
      </w:pPr>
      <w:r w:rsidRPr="004917E3">
        <w:rPr>
          <w:rFonts w:asciiTheme="minorHAnsi" w:hAnsiTheme="minorHAnsi" w:cstheme="minorHAnsi"/>
          <w:b/>
          <w:sz w:val="24"/>
          <w:szCs w:val="24"/>
        </w:rPr>
        <w:t>$</w:t>
      </w:r>
      <w:r w:rsidR="00A04007">
        <w:rPr>
          <w:rFonts w:asciiTheme="minorHAnsi" w:hAnsiTheme="minorHAnsi" w:cstheme="minorHAnsi"/>
          <w:b/>
          <w:sz w:val="24"/>
          <w:szCs w:val="24"/>
        </w:rPr>
        <w:t>3</w:t>
      </w:r>
      <w:r w:rsidRPr="004917E3">
        <w:rPr>
          <w:rFonts w:asciiTheme="minorHAnsi" w:hAnsiTheme="minorHAnsi" w:cstheme="minorHAnsi"/>
          <w:b/>
          <w:sz w:val="24"/>
          <w:szCs w:val="24"/>
        </w:rPr>
        <w:t>00,000.00 M.N. EN CASO DE FALLECIMIENTO POR CAUSAS NATURALES</w:t>
      </w:r>
    </w:p>
    <w:p w:rsidR="00B77959" w:rsidRPr="004917E3" w:rsidRDefault="00B77959" w:rsidP="008017F8">
      <w:pPr>
        <w:pStyle w:val="Prrafodelista"/>
        <w:numPr>
          <w:ilvl w:val="0"/>
          <w:numId w:val="12"/>
        </w:numPr>
        <w:spacing w:after="0" w:line="240" w:lineRule="auto"/>
        <w:ind w:left="284"/>
        <w:contextualSpacing w:val="0"/>
        <w:jc w:val="both"/>
        <w:rPr>
          <w:rFonts w:asciiTheme="minorHAnsi" w:hAnsiTheme="minorHAnsi" w:cstheme="minorHAnsi"/>
          <w:sz w:val="24"/>
          <w:szCs w:val="24"/>
        </w:rPr>
      </w:pPr>
      <w:r w:rsidRPr="004917E3">
        <w:rPr>
          <w:rFonts w:asciiTheme="minorHAnsi" w:hAnsiTheme="minorHAnsi" w:cstheme="minorHAnsi"/>
          <w:b/>
          <w:sz w:val="24"/>
          <w:szCs w:val="24"/>
        </w:rPr>
        <w:t>$</w:t>
      </w:r>
      <w:r w:rsidR="00A04007">
        <w:rPr>
          <w:rFonts w:asciiTheme="minorHAnsi" w:hAnsiTheme="minorHAnsi" w:cstheme="minorHAnsi"/>
          <w:b/>
          <w:sz w:val="24"/>
          <w:szCs w:val="24"/>
        </w:rPr>
        <w:t>4</w:t>
      </w:r>
      <w:r w:rsidRPr="004917E3">
        <w:rPr>
          <w:rFonts w:asciiTheme="minorHAnsi" w:hAnsiTheme="minorHAnsi" w:cstheme="minorHAnsi"/>
          <w:b/>
          <w:sz w:val="24"/>
          <w:szCs w:val="24"/>
        </w:rPr>
        <w:t>00,000.00 M.N. EN CASO DE FALLECIMIENTO EN ACCIDENTE</w:t>
      </w:r>
    </w:p>
    <w:p w:rsidR="00B77959" w:rsidRPr="004917E3" w:rsidRDefault="00B77959" w:rsidP="008017F8">
      <w:pPr>
        <w:pStyle w:val="Prrafodelista"/>
        <w:numPr>
          <w:ilvl w:val="0"/>
          <w:numId w:val="12"/>
        </w:numPr>
        <w:spacing w:after="0" w:line="240" w:lineRule="auto"/>
        <w:ind w:left="284"/>
        <w:contextualSpacing w:val="0"/>
        <w:jc w:val="both"/>
        <w:rPr>
          <w:rFonts w:asciiTheme="minorHAnsi" w:hAnsiTheme="minorHAnsi" w:cstheme="minorHAnsi"/>
          <w:sz w:val="24"/>
          <w:szCs w:val="24"/>
        </w:rPr>
      </w:pPr>
      <w:r w:rsidRPr="004917E3">
        <w:rPr>
          <w:rFonts w:asciiTheme="minorHAnsi" w:hAnsiTheme="minorHAnsi" w:cstheme="minorHAnsi"/>
          <w:b/>
          <w:sz w:val="24"/>
          <w:szCs w:val="24"/>
        </w:rPr>
        <w:t>$</w:t>
      </w:r>
      <w:r w:rsidR="00A04007">
        <w:rPr>
          <w:rFonts w:asciiTheme="minorHAnsi" w:hAnsiTheme="minorHAnsi" w:cstheme="minorHAnsi"/>
          <w:b/>
          <w:sz w:val="24"/>
          <w:szCs w:val="24"/>
        </w:rPr>
        <w:t>5</w:t>
      </w:r>
      <w:r w:rsidRPr="004917E3">
        <w:rPr>
          <w:rFonts w:asciiTheme="minorHAnsi" w:hAnsiTheme="minorHAnsi" w:cstheme="minorHAnsi"/>
          <w:b/>
          <w:sz w:val="24"/>
          <w:szCs w:val="24"/>
        </w:rPr>
        <w:t>00,000.00 M.N. EN CASO DE FALLECIMIENTO EN CIRCUNSTANCIAS COLECTIVAS</w:t>
      </w:r>
      <w:r w:rsidRPr="004917E3">
        <w:rPr>
          <w:rFonts w:asciiTheme="minorHAnsi" w:hAnsiTheme="minorHAnsi" w:cstheme="minorHAnsi"/>
          <w:sz w:val="24"/>
          <w:szCs w:val="24"/>
        </w:rPr>
        <w:t>.</w:t>
      </w:r>
    </w:p>
    <w:p w:rsidR="008E130D" w:rsidRPr="004917E3" w:rsidRDefault="0038605A" w:rsidP="008017F8">
      <w:pPr>
        <w:pStyle w:val="Prrafodelista"/>
        <w:numPr>
          <w:ilvl w:val="0"/>
          <w:numId w:val="12"/>
        </w:numPr>
        <w:spacing w:after="0" w:line="240" w:lineRule="auto"/>
        <w:ind w:left="284"/>
        <w:contextualSpacing w:val="0"/>
        <w:jc w:val="both"/>
        <w:rPr>
          <w:rFonts w:asciiTheme="minorHAnsi" w:hAnsiTheme="minorHAnsi" w:cstheme="minorHAnsi"/>
          <w:sz w:val="24"/>
          <w:szCs w:val="24"/>
        </w:rPr>
      </w:pPr>
      <w:r w:rsidRPr="004917E3">
        <w:rPr>
          <w:rFonts w:asciiTheme="minorHAnsi" w:hAnsiTheme="minorHAnsi" w:cstheme="minorHAnsi"/>
          <w:b/>
          <w:sz w:val="24"/>
          <w:szCs w:val="24"/>
        </w:rPr>
        <w:t>$25,000.00 M.N.   PAGO DE MARCHA A PARTIR DE 1 Y HASTA 5 AÑOS 1</w:t>
      </w:r>
      <w:r w:rsidR="00A04007">
        <w:rPr>
          <w:rFonts w:asciiTheme="minorHAnsi" w:hAnsiTheme="minorHAnsi" w:cstheme="minorHAnsi"/>
          <w:b/>
          <w:sz w:val="24"/>
          <w:szCs w:val="24"/>
        </w:rPr>
        <w:t>5</w:t>
      </w:r>
      <w:r w:rsidRPr="004917E3">
        <w:rPr>
          <w:rFonts w:asciiTheme="minorHAnsi" w:hAnsiTheme="minorHAnsi" w:cstheme="minorHAnsi"/>
          <w:b/>
          <w:sz w:val="24"/>
          <w:szCs w:val="24"/>
        </w:rPr>
        <w:t xml:space="preserve"> MESES DE SUELDO BASE, A PARTIR DE</w:t>
      </w:r>
      <w:r w:rsidR="00C81C46">
        <w:rPr>
          <w:rFonts w:asciiTheme="minorHAnsi" w:hAnsiTheme="minorHAnsi" w:cstheme="minorHAnsi"/>
          <w:b/>
          <w:sz w:val="24"/>
          <w:szCs w:val="24"/>
        </w:rPr>
        <w:t xml:space="preserve"> MAS DE</w:t>
      </w:r>
      <w:r w:rsidRPr="004917E3">
        <w:rPr>
          <w:rFonts w:asciiTheme="minorHAnsi" w:hAnsiTheme="minorHAnsi" w:cstheme="minorHAnsi"/>
          <w:b/>
          <w:sz w:val="24"/>
          <w:szCs w:val="24"/>
        </w:rPr>
        <w:t xml:space="preserve"> 5 Y HASTA 15 AÑOS 1</w:t>
      </w:r>
      <w:r w:rsidR="00A04007">
        <w:rPr>
          <w:rFonts w:asciiTheme="minorHAnsi" w:hAnsiTheme="minorHAnsi" w:cstheme="minorHAnsi"/>
          <w:b/>
          <w:sz w:val="24"/>
          <w:szCs w:val="24"/>
        </w:rPr>
        <w:t>7</w:t>
      </w:r>
      <w:r w:rsidRPr="004917E3">
        <w:rPr>
          <w:rFonts w:asciiTheme="minorHAnsi" w:hAnsiTheme="minorHAnsi" w:cstheme="minorHAnsi"/>
          <w:b/>
          <w:sz w:val="24"/>
          <w:szCs w:val="24"/>
        </w:rPr>
        <w:t xml:space="preserve"> MESES DE SUELDO BASE Y A PARTIR DE </w:t>
      </w:r>
      <w:r w:rsidR="00C81C46">
        <w:rPr>
          <w:rFonts w:asciiTheme="minorHAnsi" w:hAnsiTheme="minorHAnsi" w:cstheme="minorHAnsi"/>
          <w:b/>
          <w:sz w:val="24"/>
          <w:szCs w:val="24"/>
        </w:rPr>
        <w:t>MAS DE 15</w:t>
      </w:r>
      <w:r w:rsidRPr="004917E3">
        <w:rPr>
          <w:rFonts w:asciiTheme="minorHAnsi" w:hAnsiTheme="minorHAnsi" w:cstheme="minorHAnsi"/>
          <w:b/>
          <w:sz w:val="24"/>
          <w:szCs w:val="24"/>
        </w:rPr>
        <w:t xml:space="preserve"> AÑOS 1</w:t>
      </w:r>
      <w:r w:rsidR="00A04007">
        <w:rPr>
          <w:rFonts w:asciiTheme="minorHAnsi" w:hAnsiTheme="minorHAnsi" w:cstheme="minorHAnsi"/>
          <w:b/>
          <w:sz w:val="24"/>
          <w:szCs w:val="24"/>
        </w:rPr>
        <w:t>9</w:t>
      </w:r>
      <w:r w:rsidRPr="004917E3">
        <w:rPr>
          <w:rFonts w:asciiTheme="minorHAnsi" w:hAnsiTheme="minorHAnsi" w:cstheme="minorHAnsi"/>
          <w:b/>
          <w:sz w:val="24"/>
          <w:szCs w:val="24"/>
        </w:rPr>
        <w:t xml:space="preserve"> MESES DE SUELDO BASE. </w:t>
      </w:r>
    </w:p>
    <w:p w:rsidR="004917E3" w:rsidRPr="004917E3" w:rsidRDefault="004917E3" w:rsidP="008017F8">
      <w:pPr>
        <w:pStyle w:val="Prrafodelista"/>
        <w:spacing w:after="0" w:line="240" w:lineRule="auto"/>
        <w:ind w:left="284"/>
        <w:contextualSpacing w:val="0"/>
        <w:jc w:val="both"/>
        <w:rPr>
          <w:rFonts w:asciiTheme="minorHAnsi" w:hAnsiTheme="minorHAnsi" w:cstheme="minorHAnsi"/>
          <w:sz w:val="24"/>
          <w:szCs w:val="24"/>
        </w:rPr>
      </w:pPr>
    </w:p>
    <w:p w:rsidR="00B77959" w:rsidRPr="00B77959" w:rsidRDefault="00B77959" w:rsidP="008017F8">
      <w:pPr>
        <w:numPr>
          <w:ilvl w:val="0"/>
          <w:numId w:val="11"/>
        </w:numPr>
        <w:ind w:left="284"/>
        <w:jc w:val="both"/>
        <w:rPr>
          <w:rFonts w:asciiTheme="minorHAnsi" w:hAnsiTheme="minorHAnsi" w:cstheme="minorHAnsi"/>
          <w:sz w:val="24"/>
          <w:szCs w:val="24"/>
        </w:rPr>
      </w:pPr>
      <w:r w:rsidRPr="00B77959">
        <w:rPr>
          <w:rFonts w:asciiTheme="minorHAnsi" w:hAnsiTheme="minorHAnsi" w:cstheme="minorHAnsi"/>
          <w:sz w:val="24"/>
          <w:szCs w:val="24"/>
        </w:rPr>
        <w:t xml:space="preserve">El licitante adjudicado deberá cumplir con el pago del 100% de las sumas aseguradas contratadas por el Colegio de Bachilleres del Estado de Baja California, sin dejar de dar cumplimiento a las disposiciones fiscales vigentes. </w:t>
      </w:r>
    </w:p>
    <w:p w:rsidR="00B77959" w:rsidRPr="00B77959" w:rsidRDefault="00B77959" w:rsidP="008017F8">
      <w:pPr>
        <w:ind w:left="284"/>
        <w:jc w:val="both"/>
        <w:rPr>
          <w:rFonts w:asciiTheme="minorHAnsi" w:hAnsiTheme="minorHAnsi" w:cstheme="minorHAnsi"/>
          <w:sz w:val="24"/>
          <w:szCs w:val="24"/>
        </w:rPr>
      </w:pPr>
    </w:p>
    <w:p w:rsidR="00B77959" w:rsidRDefault="00B77959" w:rsidP="008017F8">
      <w:pPr>
        <w:numPr>
          <w:ilvl w:val="0"/>
          <w:numId w:val="11"/>
        </w:numPr>
        <w:ind w:left="284"/>
        <w:jc w:val="both"/>
        <w:rPr>
          <w:rFonts w:asciiTheme="minorHAnsi" w:hAnsiTheme="minorHAnsi" w:cstheme="minorHAnsi"/>
          <w:sz w:val="24"/>
          <w:szCs w:val="24"/>
        </w:rPr>
      </w:pPr>
      <w:r w:rsidRPr="00B77959">
        <w:rPr>
          <w:rFonts w:asciiTheme="minorHAnsi" w:hAnsiTheme="minorHAnsi" w:cstheme="minorHAnsi"/>
          <w:sz w:val="24"/>
          <w:szCs w:val="24"/>
        </w:rPr>
        <w:t>La compañía adjudicada emitirá una póliza grupal.</w:t>
      </w:r>
    </w:p>
    <w:p w:rsidR="004917E3" w:rsidRPr="00B77959" w:rsidRDefault="004917E3" w:rsidP="008017F8">
      <w:pPr>
        <w:ind w:left="284"/>
        <w:jc w:val="both"/>
        <w:rPr>
          <w:rFonts w:asciiTheme="minorHAnsi" w:hAnsiTheme="minorHAnsi" w:cstheme="minorHAnsi"/>
          <w:sz w:val="24"/>
          <w:szCs w:val="24"/>
        </w:rPr>
      </w:pPr>
    </w:p>
    <w:p w:rsidR="00B77959" w:rsidRPr="00B77959" w:rsidRDefault="00B77959" w:rsidP="008017F8">
      <w:pPr>
        <w:numPr>
          <w:ilvl w:val="0"/>
          <w:numId w:val="11"/>
        </w:numPr>
        <w:ind w:left="284"/>
        <w:jc w:val="both"/>
        <w:rPr>
          <w:rFonts w:asciiTheme="minorHAnsi" w:hAnsiTheme="minorHAnsi" w:cstheme="minorHAnsi"/>
          <w:sz w:val="24"/>
          <w:szCs w:val="24"/>
        </w:rPr>
      </w:pPr>
      <w:r w:rsidRPr="00B77959">
        <w:rPr>
          <w:rFonts w:asciiTheme="minorHAnsi" w:hAnsiTheme="minorHAnsi" w:cstheme="minorHAnsi"/>
          <w:sz w:val="24"/>
          <w:szCs w:val="24"/>
        </w:rPr>
        <w:t>Todas aquellas condiciones no establecidas o especificadas en las bases de la presente licitación, operarán las condiciones generales la aseguradora adjudicada, siempre y cuando no contravengan a lo establecido en las bases de licitación y en la junta de aclaraciones.</w:t>
      </w:r>
    </w:p>
    <w:p w:rsidR="00B77959" w:rsidRPr="00B77959" w:rsidRDefault="00B77959" w:rsidP="008017F8">
      <w:pPr>
        <w:ind w:left="284"/>
        <w:jc w:val="both"/>
        <w:rPr>
          <w:rFonts w:asciiTheme="minorHAnsi" w:hAnsiTheme="minorHAnsi" w:cstheme="minorHAnsi"/>
          <w:sz w:val="24"/>
          <w:szCs w:val="24"/>
        </w:rPr>
      </w:pPr>
    </w:p>
    <w:p w:rsidR="00B77959" w:rsidRPr="00B77959" w:rsidRDefault="00B77959" w:rsidP="008017F8">
      <w:pPr>
        <w:numPr>
          <w:ilvl w:val="0"/>
          <w:numId w:val="11"/>
        </w:numPr>
        <w:ind w:left="284"/>
        <w:jc w:val="both"/>
        <w:rPr>
          <w:rFonts w:asciiTheme="minorHAnsi" w:hAnsiTheme="minorHAnsi" w:cstheme="minorHAnsi"/>
          <w:sz w:val="24"/>
          <w:szCs w:val="24"/>
        </w:rPr>
      </w:pPr>
      <w:r w:rsidRPr="00B77959">
        <w:rPr>
          <w:rFonts w:asciiTheme="minorHAnsi" w:hAnsiTheme="minorHAnsi" w:cstheme="minorHAnsi"/>
          <w:sz w:val="24"/>
          <w:szCs w:val="24"/>
        </w:rPr>
        <w:t>La póliza de seguros aplica para todo el personal sin importar su edad, ocupación o estado de salud y sin examen médico.</w:t>
      </w:r>
    </w:p>
    <w:p w:rsidR="00B77959" w:rsidRPr="00B77959" w:rsidRDefault="00B77959" w:rsidP="008017F8">
      <w:pPr>
        <w:ind w:left="284"/>
        <w:jc w:val="both"/>
        <w:rPr>
          <w:rFonts w:asciiTheme="minorHAnsi" w:hAnsiTheme="minorHAnsi" w:cstheme="minorHAnsi"/>
          <w:sz w:val="24"/>
          <w:szCs w:val="24"/>
        </w:rPr>
      </w:pPr>
    </w:p>
    <w:p w:rsidR="00B77959" w:rsidRPr="00B77959" w:rsidRDefault="00B77959" w:rsidP="008017F8">
      <w:pPr>
        <w:numPr>
          <w:ilvl w:val="0"/>
          <w:numId w:val="11"/>
        </w:numPr>
        <w:ind w:left="284"/>
        <w:jc w:val="both"/>
        <w:rPr>
          <w:rFonts w:asciiTheme="minorHAnsi" w:hAnsiTheme="minorHAnsi" w:cstheme="minorHAnsi"/>
          <w:sz w:val="24"/>
          <w:szCs w:val="24"/>
        </w:rPr>
      </w:pPr>
      <w:r w:rsidRPr="00B77959">
        <w:rPr>
          <w:rFonts w:asciiTheme="minorHAnsi" w:hAnsiTheme="minorHAnsi" w:cstheme="minorHAnsi"/>
          <w:sz w:val="24"/>
          <w:szCs w:val="24"/>
        </w:rPr>
        <w:t>Cada una de las propuestas debe indicar número de miembros que integran inicialmente el grupo, suma asegurada básica del grupo y prima total incluyendo los gastos de expedición.</w:t>
      </w:r>
    </w:p>
    <w:p w:rsidR="00B77959" w:rsidRPr="00B77959" w:rsidRDefault="00B77959" w:rsidP="008017F8">
      <w:pPr>
        <w:ind w:left="284"/>
        <w:jc w:val="both"/>
        <w:rPr>
          <w:rFonts w:asciiTheme="minorHAnsi" w:hAnsiTheme="minorHAnsi" w:cstheme="minorHAnsi"/>
          <w:sz w:val="24"/>
          <w:szCs w:val="24"/>
        </w:rPr>
      </w:pPr>
    </w:p>
    <w:p w:rsidR="00B77959" w:rsidRDefault="00B77959" w:rsidP="008017F8">
      <w:pPr>
        <w:numPr>
          <w:ilvl w:val="0"/>
          <w:numId w:val="11"/>
        </w:numPr>
        <w:ind w:left="284"/>
        <w:jc w:val="both"/>
        <w:rPr>
          <w:rFonts w:asciiTheme="minorHAnsi" w:hAnsiTheme="minorHAnsi" w:cstheme="minorHAnsi"/>
          <w:sz w:val="24"/>
          <w:szCs w:val="24"/>
        </w:rPr>
      </w:pPr>
      <w:r w:rsidRPr="00B77959">
        <w:rPr>
          <w:rFonts w:asciiTheme="minorHAnsi" w:hAnsiTheme="minorHAnsi" w:cstheme="minorHAnsi"/>
          <w:sz w:val="24"/>
          <w:szCs w:val="24"/>
        </w:rPr>
        <w:t>Las liquidaciones de siniestros se deben realizar en un período no mayor de diez días hábiles después de haber recibido la totalidad de la documentación que da origen a la suma asegurada.</w:t>
      </w:r>
    </w:p>
    <w:p w:rsidR="00E42663" w:rsidRPr="00B77959" w:rsidRDefault="00E42663" w:rsidP="008017F8">
      <w:pPr>
        <w:ind w:left="284"/>
        <w:jc w:val="both"/>
        <w:rPr>
          <w:rFonts w:asciiTheme="minorHAnsi" w:hAnsiTheme="minorHAnsi" w:cstheme="minorHAnsi"/>
          <w:sz w:val="24"/>
          <w:szCs w:val="24"/>
        </w:rPr>
      </w:pPr>
    </w:p>
    <w:p w:rsidR="00B77959" w:rsidRPr="00B77959" w:rsidRDefault="00B77959" w:rsidP="008017F8">
      <w:pPr>
        <w:numPr>
          <w:ilvl w:val="0"/>
          <w:numId w:val="11"/>
        </w:numPr>
        <w:ind w:left="284"/>
        <w:jc w:val="both"/>
        <w:rPr>
          <w:rFonts w:asciiTheme="minorHAnsi" w:hAnsiTheme="minorHAnsi" w:cstheme="minorHAnsi"/>
          <w:b/>
          <w:sz w:val="24"/>
          <w:szCs w:val="24"/>
        </w:rPr>
      </w:pPr>
      <w:r w:rsidRPr="00B77959">
        <w:rPr>
          <w:rFonts w:asciiTheme="minorHAnsi" w:hAnsiTheme="minorHAnsi" w:cstheme="minorHAnsi"/>
          <w:sz w:val="24"/>
          <w:szCs w:val="24"/>
        </w:rPr>
        <w:lastRenderedPageBreak/>
        <w:t xml:space="preserve">La Dirección Administrativa proporcionará información del </w:t>
      </w:r>
      <w:r w:rsidRPr="00D25DD7">
        <w:rPr>
          <w:rFonts w:asciiTheme="minorHAnsi" w:hAnsiTheme="minorHAnsi" w:cstheme="minorHAnsi"/>
          <w:sz w:val="24"/>
          <w:szCs w:val="24"/>
        </w:rPr>
        <w:t>Personal Docente.</w:t>
      </w:r>
    </w:p>
    <w:p w:rsidR="00B77959" w:rsidRPr="00B77959" w:rsidRDefault="00B77959" w:rsidP="008017F8">
      <w:pPr>
        <w:ind w:left="284"/>
        <w:jc w:val="both"/>
        <w:rPr>
          <w:rFonts w:asciiTheme="minorHAnsi" w:hAnsiTheme="minorHAnsi" w:cstheme="minorHAnsi"/>
          <w:sz w:val="24"/>
          <w:szCs w:val="24"/>
        </w:rPr>
      </w:pPr>
    </w:p>
    <w:p w:rsidR="00B77959" w:rsidRPr="00B77959" w:rsidRDefault="00B77959" w:rsidP="008017F8">
      <w:pPr>
        <w:numPr>
          <w:ilvl w:val="0"/>
          <w:numId w:val="11"/>
        </w:numPr>
        <w:ind w:left="284"/>
        <w:jc w:val="both"/>
        <w:rPr>
          <w:rFonts w:asciiTheme="minorHAnsi" w:hAnsiTheme="minorHAnsi" w:cstheme="minorHAnsi"/>
          <w:sz w:val="24"/>
          <w:szCs w:val="24"/>
        </w:rPr>
      </w:pPr>
      <w:r w:rsidRPr="00B77959">
        <w:rPr>
          <w:rFonts w:asciiTheme="minorHAnsi" w:hAnsiTheme="minorHAnsi" w:cstheme="minorHAnsi"/>
          <w:sz w:val="24"/>
          <w:szCs w:val="24"/>
        </w:rPr>
        <w:t>La aseguradora deberá considerar en su propuesta un incremento salarial para el próximo año del 4%, mismo que regularmente se da en el primer trimestre del año.</w:t>
      </w:r>
    </w:p>
    <w:p w:rsidR="00B77959" w:rsidRPr="00B77959" w:rsidRDefault="00B77959" w:rsidP="008017F8">
      <w:pPr>
        <w:ind w:left="284"/>
        <w:jc w:val="both"/>
        <w:rPr>
          <w:rFonts w:asciiTheme="minorHAnsi" w:hAnsiTheme="minorHAnsi" w:cstheme="minorHAnsi"/>
          <w:sz w:val="24"/>
          <w:szCs w:val="24"/>
        </w:rPr>
      </w:pPr>
    </w:p>
    <w:p w:rsidR="00B77959" w:rsidRDefault="00B77959" w:rsidP="008017F8">
      <w:pPr>
        <w:numPr>
          <w:ilvl w:val="0"/>
          <w:numId w:val="11"/>
        </w:numPr>
        <w:ind w:left="284"/>
        <w:jc w:val="both"/>
        <w:rPr>
          <w:rFonts w:asciiTheme="minorHAnsi" w:hAnsiTheme="minorHAnsi" w:cstheme="minorHAnsi"/>
          <w:sz w:val="24"/>
          <w:szCs w:val="24"/>
        </w:rPr>
      </w:pPr>
      <w:r w:rsidRPr="00B77959">
        <w:rPr>
          <w:rFonts w:asciiTheme="minorHAnsi" w:hAnsiTheme="minorHAnsi" w:cstheme="minorHAnsi"/>
          <w:sz w:val="24"/>
          <w:szCs w:val="24"/>
        </w:rPr>
        <w:t>La póliza será auto administración, en la cual la convocante resguardará las designaciones de beneficiarios, debidamente requisitadas por los asegurados y en caso de presentarse la eventualidad, enviará el original de la designación de beneficiarios haciendo constar que es la última que elaboró el asegurado.</w:t>
      </w:r>
    </w:p>
    <w:p w:rsidR="004917E3" w:rsidRPr="00B77959" w:rsidRDefault="004917E3" w:rsidP="008017F8">
      <w:pPr>
        <w:ind w:left="284"/>
        <w:jc w:val="both"/>
        <w:rPr>
          <w:rFonts w:asciiTheme="minorHAnsi" w:hAnsiTheme="minorHAnsi" w:cstheme="minorHAnsi"/>
          <w:sz w:val="24"/>
          <w:szCs w:val="24"/>
        </w:rPr>
      </w:pPr>
    </w:p>
    <w:p w:rsidR="00B77959" w:rsidRPr="00B77959" w:rsidRDefault="00B77959" w:rsidP="008017F8">
      <w:pPr>
        <w:numPr>
          <w:ilvl w:val="0"/>
          <w:numId w:val="11"/>
        </w:numPr>
        <w:ind w:left="284"/>
        <w:jc w:val="both"/>
        <w:rPr>
          <w:rFonts w:asciiTheme="minorHAnsi" w:hAnsiTheme="minorHAnsi" w:cstheme="minorHAnsi"/>
          <w:sz w:val="24"/>
          <w:szCs w:val="24"/>
        </w:rPr>
      </w:pPr>
      <w:r w:rsidRPr="00B77959">
        <w:rPr>
          <w:rFonts w:asciiTheme="minorHAnsi" w:hAnsiTheme="minorHAnsi" w:cstheme="minorHAnsi"/>
          <w:sz w:val="24"/>
          <w:szCs w:val="24"/>
        </w:rPr>
        <w:t>Los ajustes en prima por altas o bajas se realizarán al final de la vigencia, así como  en caso de siniestro se demostrará su alta con los requisitos necesarios.</w:t>
      </w:r>
    </w:p>
    <w:p w:rsidR="00B77959" w:rsidRPr="00B77959" w:rsidRDefault="00B77959" w:rsidP="008017F8">
      <w:pPr>
        <w:ind w:left="284"/>
        <w:jc w:val="both"/>
        <w:rPr>
          <w:rFonts w:asciiTheme="minorHAnsi" w:hAnsiTheme="minorHAnsi" w:cstheme="minorHAnsi"/>
          <w:sz w:val="24"/>
          <w:szCs w:val="24"/>
        </w:rPr>
      </w:pPr>
    </w:p>
    <w:p w:rsidR="00B77959" w:rsidRPr="00B77959" w:rsidRDefault="00B77959" w:rsidP="008017F8">
      <w:pPr>
        <w:numPr>
          <w:ilvl w:val="0"/>
          <w:numId w:val="11"/>
        </w:numPr>
        <w:overflowPunct w:val="0"/>
        <w:autoSpaceDE w:val="0"/>
        <w:autoSpaceDN w:val="0"/>
        <w:adjustRightInd w:val="0"/>
        <w:ind w:left="284" w:right="44"/>
        <w:jc w:val="both"/>
        <w:textAlignment w:val="baseline"/>
        <w:rPr>
          <w:rFonts w:asciiTheme="minorHAnsi" w:hAnsiTheme="minorHAnsi" w:cstheme="minorHAnsi"/>
          <w:b/>
          <w:sz w:val="24"/>
          <w:szCs w:val="24"/>
        </w:rPr>
      </w:pPr>
      <w:r w:rsidRPr="00B77959">
        <w:rPr>
          <w:rFonts w:asciiTheme="minorHAnsi" w:hAnsiTheme="minorHAnsi" w:cstheme="minorHAnsi"/>
          <w:sz w:val="24"/>
          <w:szCs w:val="24"/>
        </w:rPr>
        <w:t xml:space="preserve">El talón del cheque de pago en su caso la nómina con la firma del docente serán los documentos con los cuales se podrá comprobar la pertenencia a la póliza grupal.      </w:t>
      </w:r>
    </w:p>
    <w:p w:rsidR="00B77959" w:rsidRDefault="00B77959" w:rsidP="008017F8">
      <w:pPr>
        <w:pStyle w:val="Textoindependiente2"/>
        <w:ind w:left="284"/>
        <w:rPr>
          <w:rFonts w:asciiTheme="minorHAnsi" w:hAnsiTheme="minorHAnsi" w:cstheme="minorHAnsi"/>
          <w:b/>
          <w:sz w:val="22"/>
          <w:szCs w:val="22"/>
        </w:rPr>
      </w:pPr>
    </w:p>
    <w:p w:rsidR="008017F8" w:rsidRDefault="008017F8" w:rsidP="008017F8">
      <w:pPr>
        <w:pStyle w:val="Textoindependiente2"/>
        <w:ind w:left="284"/>
        <w:rPr>
          <w:rFonts w:asciiTheme="minorHAnsi" w:hAnsiTheme="minorHAnsi" w:cstheme="minorHAnsi"/>
          <w:b/>
          <w:sz w:val="22"/>
          <w:szCs w:val="22"/>
        </w:rPr>
      </w:pPr>
    </w:p>
    <w:p w:rsidR="008017F8" w:rsidRPr="004917E3" w:rsidRDefault="008017F8" w:rsidP="008017F8">
      <w:pPr>
        <w:pStyle w:val="Textoindependiente2"/>
        <w:ind w:left="284"/>
        <w:rPr>
          <w:rFonts w:asciiTheme="minorHAnsi" w:hAnsiTheme="minorHAnsi" w:cstheme="minorHAnsi"/>
          <w:b/>
          <w:bCs/>
          <w:color w:val="C00000"/>
          <w:sz w:val="26"/>
          <w:szCs w:val="26"/>
          <w:lang w:val="es-MX"/>
        </w:rPr>
      </w:pPr>
      <w:r w:rsidRPr="004917E3">
        <w:rPr>
          <w:rFonts w:asciiTheme="minorHAnsi" w:hAnsiTheme="minorHAnsi" w:cstheme="minorHAnsi"/>
          <w:b/>
          <w:bCs/>
          <w:color w:val="C00000"/>
          <w:sz w:val="26"/>
          <w:szCs w:val="26"/>
          <w:lang w:val="es-MX"/>
        </w:rPr>
        <w:t>PARTIDA 2</w:t>
      </w:r>
    </w:p>
    <w:p w:rsidR="008017F8" w:rsidRDefault="008017F8" w:rsidP="008017F8">
      <w:pPr>
        <w:pStyle w:val="Textoindependiente2"/>
        <w:ind w:left="284" w:hanging="774"/>
        <w:rPr>
          <w:rFonts w:asciiTheme="minorHAnsi" w:hAnsiTheme="minorHAnsi" w:cstheme="minorHAnsi"/>
          <w:b/>
          <w:sz w:val="22"/>
          <w:szCs w:val="22"/>
          <w:lang w:val="es-ES"/>
        </w:rPr>
      </w:pPr>
      <w:r>
        <w:rPr>
          <w:rFonts w:asciiTheme="minorHAnsi" w:hAnsiTheme="minorHAnsi" w:cstheme="minorHAnsi"/>
          <w:b/>
          <w:sz w:val="22"/>
          <w:szCs w:val="22"/>
          <w:lang w:val="es-ES"/>
        </w:rPr>
        <w:t xml:space="preserve">PÓLIZA DE </w:t>
      </w:r>
      <w:r w:rsidRPr="00946B39">
        <w:rPr>
          <w:rFonts w:asciiTheme="minorHAnsi" w:hAnsiTheme="minorHAnsi" w:cstheme="minorHAnsi"/>
          <w:b/>
          <w:sz w:val="22"/>
          <w:szCs w:val="22"/>
          <w:lang w:val="es-ES"/>
        </w:rPr>
        <w:t>SEGURO DE VIDA P</w:t>
      </w:r>
      <w:r>
        <w:rPr>
          <w:rFonts w:asciiTheme="minorHAnsi" w:hAnsiTheme="minorHAnsi" w:cstheme="minorHAnsi"/>
          <w:b/>
          <w:sz w:val="22"/>
          <w:szCs w:val="22"/>
          <w:lang w:val="es-ES"/>
        </w:rPr>
        <w:t xml:space="preserve">ARA EL PERSONAL ADMINISTRATIVO </w:t>
      </w:r>
    </w:p>
    <w:p w:rsidR="008017F8" w:rsidRPr="00946B39" w:rsidRDefault="008017F8" w:rsidP="008017F8">
      <w:pPr>
        <w:pStyle w:val="Textoindependiente2"/>
        <w:ind w:left="284" w:hanging="774"/>
        <w:rPr>
          <w:rFonts w:asciiTheme="minorHAnsi" w:hAnsiTheme="minorHAnsi" w:cstheme="minorHAnsi"/>
          <w:b/>
          <w:sz w:val="22"/>
          <w:szCs w:val="22"/>
          <w:lang w:val="es-ES"/>
        </w:rPr>
      </w:pPr>
      <w:r w:rsidRPr="00946B39">
        <w:rPr>
          <w:rFonts w:asciiTheme="minorHAnsi" w:hAnsiTheme="minorHAnsi" w:cstheme="minorHAnsi"/>
          <w:b/>
          <w:sz w:val="22"/>
          <w:szCs w:val="22"/>
          <w:lang w:val="es-ES"/>
        </w:rPr>
        <w:t>DEL COLEGIO DE BACHILLERE</w:t>
      </w:r>
      <w:r>
        <w:rPr>
          <w:rFonts w:asciiTheme="minorHAnsi" w:hAnsiTheme="minorHAnsi" w:cstheme="minorHAnsi"/>
          <w:b/>
          <w:sz w:val="22"/>
          <w:szCs w:val="22"/>
          <w:lang w:val="es-ES"/>
        </w:rPr>
        <w:t>S DEL ESTADO DE BAJA CALIFORNIA</w:t>
      </w:r>
    </w:p>
    <w:p w:rsidR="008017F8" w:rsidRPr="00DE3714" w:rsidRDefault="008017F8" w:rsidP="008017F8">
      <w:pPr>
        <w:pStyle w:val="Textoindependiente2"/>
        <w:ind w:left="284"/>
        <w:jc w:val="left"/>
        <w:rPr>
          <w:rFonts w:asciiTheme="minorHAnsi" w:hAnsiTheme="minorHAnsi" w:cstheme="minorHAnsi"/>
          <w:b/>
          <w:sz w:val="24"/>
          <w:szCs w:val="24"/>
        </w:rPr>
      </w:pPr>
    </w:p>
    <w:p w:rsidR="008017F8" w:rsidRPr="00DE3714" w:rsidRDefault="008017F8" w:rsidP="008017F8">
      <w:pPr>
        <w:ind w:left="284"/>
        <w:jc w:val="both"/>
        <w:rPr>
          <w:rFonts w:asciiTheme="minorHAnsi" w:hAnsiTheme="minorHAnsi" w:cstheme="minorHAnsi"/>
          <w:sz w:val="24"/>
          <w:szCs w:val="24"/>
        </w:rPr>
      </w:pPr>
      <w:r w:rsidRPr="00DE3714">
        <w:rPr>
          <w:rFonts w:asciiTheme="minorHAnsi" w:hAnsiTheme="minorHAnsi" w:cstheme="minorHAnsi"/>
          <w:sz w:val="24"/>
          <w:szCs w:val="24"/>
        </w:rPr>
        <w:t xml:space="preserve">Para la contratación de póliza </w:t>
      </w:r>
      <w:r w:rsidRPr="00DE3714">
        <w:rPr>
          <w:rFonts w:asciiTheme="minorHAnsi" w:hAnsiTheme="minorHAnsi" w:cstheme="minorHAnsi"/>
          <w:b/>
          <w:sz w:val="24"/>
          <w:szCs w:val="24"/>
        </w:rPr>
        <w:t xml:space="preserve">"SEGURO DE VIDA PARA EL PERSONAL ADMINISTRATIVO" </w:t>
      </w:r>
      <w:r w:rsidRPr="00DE3714">
        <w:rPr>
          <w:rFonts w:asciiTheme="minorHAnsi" w:hAnsiTheme="minorHAnsi" w:cstheme="minorHAnsi"/>
          <w:sz w:val="24"/>
          <w:szCs w:val="24"/>
        </w:rPr>
        <w:t>del Colegio de Bachilleres del Estado de Baja California.</w:t>
      </w:r>
    </w:p>
    <w:p w:rsidR="008017F8" w:rsidRPr="00DE3714" w:rsidRDefault="008017F8" w:rsidP="008017F8">
      <w:pPr>
        <w:ind w:left="284"/>
        <w:jc w:val="both"/>
        <w:rPr>
          <w:rFonts w:asciiTheme="minorHAnsi" w:hAnsiTheme="minorHAnsi" w:cstheme="minorHAnsi"/>
          <w:sz w:val="24"/>
          <w:szCs w:val="24"/>
        </w:rPr>
      </w:pPr>
    </w:p>
    <w:p w:rsidR="008017F8" w:rsidRDefault="008017F8" w:rsidP="008017F8">
      <w:pPr>
        <w:numPr>
          <w:ilvl w:val="0"/>
          <w:numId w:val="14"/>
        </w:numPr>
        <w:ind w:left="284"/>
        <w:jc w:val="both"/>
        <w:rPr>
          <w:rFonts w:asciiTheme="minorHAnsi" w:hAnsiTheme="minorHAnsi" w:cstheme="minorHAnsi"/>
          <w:b/>
          <w:sz w:val="24"/>
          <w:szCs w:val="24"/>
        </w:rPr>
      </w:pPr>
      <w:r w:rsidRPr="00FB10B6">
        <w:rPr>
          <w:rFonts w:asciiTheme="minorHAnsi" w:hAnsiTheme="minorHAnsi" w:cstheme="minorHAnsi"/>
          <w:sz w:val="24"/>
          <w:szCs w:val="24"/>
        </w:rPr>
        <w:t xml:space="preserve">La prima del Seguro se calculará en forma anual a partir de las </w:t>
      </w:r>
      <w:r w:rsidR="00A548D6">
        <w:rPr>
          <w:rFonts w:ascii="Montserrat" w:hAnsi="Montserrat"/>
          <w:b/>
        </w:rPr>
        <w:t>00</w:t>
      </w:r>
      <w:r w:rsidR="00A548D6" w:rsidRPr="00B71F81">
        <w:rPr>
          <w:rFonts w:ascii="Montserrat" w:hAnsi="Montserrat"/>
          <w:b/>
        </w:rPr>
        <w:t xml:space="preserve">:00 horas del día </w:t>
      </w:r>
      <w:r w:rsidR="00A548D6">
        <w:rPr>
          <w:rFonts w:ascii="Montserrat" w:hAnsi="Montserrat"/>
          <w:b/>
        </w:rPr>
        <w:t>01</w:t>
      </w:r>
      <w:r w:rsidR="00A548D6" w:rsidRPr="00B71F81">
        <w:rPr>
          <w:rFonts w:ascii="Montserrat" w:hAnsi="Montserrat"/>
          <w:b/>
        </w:rPr>
        <w:t xml:space="preserve"> de </w:t>
      </w:r>
      <w:r w:rsidR="00A548D6">
        <w:rPr>
          <w:rFonts w:ascii="Montserrat" w:hAnsi="Montserrat"/>
          <w:b/>
        </w:rPr>
        <w:t>marzo</w:t>
      </w:r>
      <w:r w:rsidR="00A548D6" w:rsidRPr="00B71F81">
        <w:rPr>
          <w:rFonts w:ascii="Montserrat" w:hAnsi="Montserrat"/>
          <w:b/>
        </w:rPr>
        <w:t xml:space="preserve"> del 202</w:t>
      </w:r>
      <w:r w:rsidR="00A548D6">
        <w:rPr>
          <w:rFonts w:ascii="Montserrat" w:hAnsi="Montserrat"/>
          <w:b/>
        </w:rPr>
        <w:t>4</w:t>
      </w:r>
      <w:r w:rsidR="00A548D6" w:rsidRPr="00B71F81">
        <w:rPr>
          <w:rFonts w:ascii="Montserrat" w:hAnsi="Montserrat"/>
          <w:b/>
        </w:rPr>
        <w:t xml:space="preserve"> hasta las </w:t>
      </w:r>
      <w:r w:rsidR="00A548D6">
        <w:rPr>
          <w:rFonts w:ascii="Montserrat" w:hAnsi="Montserrat"/>
          <w:b/>
        </w:rPr>
        <w:t>00</w:t>
      </w:r>
      <w:r w:rsidR="00A548D6" w:rsidRPr="00B71F81">
        <w:rPr>
          <w:rFonts w:ascii="Montserrat" w:hAnsi="Montserrat"/>
          <w:b/>
        </w:rPr>
        <w:t xml:space="preserve">:00 horas del </w:t>
      </w:r>
      <w:r w:rsidR="00A548D6">
        <w:rPr>
          <w:rFonts w:ascii="Montserrat" w:hAnsi="Montserrat"/>
          <w:b/>
        </w:rPr>
        <w:t>01</w:t>
      </w:r>
      <w:r w:rsidR="00A548D6" w:rsidRPr="00B71F81">
        <w:rPr>
          <w:rFonts w:ascii="Montserrat" w:hAnsi="Montserrat"/>
          <w:b/>
        </w:rPr>
        <w:t xml:space="preserve"> de </w:t>
      </w:r>
      <w:r w:rsidR="00A548D6">
        <w:rPr>
          <w:rFonts w:ascii="Montserrat" w:hAnsi="Montserrat"/>
          <w:b/>
        </w:rPr>
        <w:t>enero</w:t>
      </w:r>
      <w:r w:rsidR="00A548D6" w:rsidRPr="00B71F81">
        <w:rPr>
          <w:rFonts w:ascii="Montserrat" w:hAnsi="Montserrat"/>
          <w:b/>
        </w:rPr>
        <w:t xml:space="preserve"> del 202</w:t>
      </w:r>
      <w:r w:rsidR="00A548D6">
        <w:rPr>
          <w:rFonts w:ascii="Montserrat" w:hAnsi="Montserrat"/>
          <w:b/>
        </w:rPr>
        <w:t>5</w:t>
      </w:r>
      <w:r w:rsidRPr="00975F66">
        <w:rPr>
          <w:rFonts w:asciiTheme="minorHAnsi" w:hAnsiTheme="minorHAnsi" w:cstheme="minorHAnsi"/>
          <w:b/>
          <w:sz w:val="24"/>
          <w:szCs w:val="24"/>
        </w:rPr>
        <w:t>.</w:t>
      </w:r>
    </w:p>
    <w:p w:rsidR="008017F8" w:rsidRPr="00FB10B6" w:rsidRDefault="008017F8" w:rsidP="008017F8">
      <w:pPr>
        <w:ind w:left="284"/>
        <w:jc w:val="both"/>
        <w:rPr>
          <w:rFonts w:asciiTheme="minorHAnsi" w:hAnsiTheme="minorHAnsi" w:cstheme="minorHAnsi"/>
          <w:b/>
          <w:sz w:val="24"/>
          <w:szCs w:val="24"/>
        </w:rPr>
      </w:pPr>
    </w:p>
    <w:p w:rsidR="008017F8" w:rsidRPr="006F680E" w:rsidRDefault="008017F8" w:rsidP="008017F8">
      <w:pPr>
        <w:pStyle w:val="Prrafodelista"/>
        <w:numPr>
          <w:ilvl w:val="0"/>
          <w:numId w:val="14"/>
        </w:numPr>
        <w:spacing w:after="0" w:line="240" w:lineRule="auto"/>
        <w:ind w:left="284"/>
        <w:contextualSpacing w:val="0"/>
        <w:jc w:val="both"/>
        <w:rPr>
          <w:rFonts w:asciiTheme="minorHAnsi" w:hAnsiTheme="minorHAnsi" w:cstheme="minorHAnsi"/>
          <w:sz w:val="24"/>
          <w:szCs w:val="24"/>
        </w:rPr>
      </w:pPr>
      <w:r w:rsidRPr="006F680E">
        <w:rPr>
          <w:rFonts w:asciiTheme="minorHAnsi" w:hAnsiTheme="minorHAnsi" w:cstheme="minorHAnsi"/>
          <w:sz w:val="24"/>
          <w:szCs w:val="24"/>
        </w:rPr>
        <w:t>Deberá presentar su propuesta considerando pagos</w:t>
      </w:r>
      <w:r w:rsidRPr="006F680E">
        <w:rPr>
          <w:rFonts w:asciiTheme="minorHAnsi" w:hAnsiTheme="minorHAnsi" w:cstheme="minorHAnsi"/>
          <w:b/>
          <w:sz w:val="24"/>
          <w:szCs w:val="24"/>
        </w:rPr>
        <w:t>: MENSUALES.</w:t>
      </w:r>
    </w:p>
    <w:p w:rsidR="008017F8" w:rsidRPr="006F680E" w:rsidRDefault="008017F8" w:rsidP="008017F8">
      <w:pPr>
        <w:ind w:left="284"/>
        <w:jc w:val="both"/>
        <w:rPr>
          <w:rFonts w:asciiTheme="minorHAnsi" w:hAnsiTheme="minorHAnsi" w:cstheme="minorHAnsi"/>
          <w:sz w:val="24"/>
          <w:szCs w:val="24"/>
        </w:rPr>
      </w:pPr>
    </w:p>
    <w:p w:rsidR="008017F8" w:rsidRPr="006F680E" w:rsidRDefault="008017F8" w:rsidP="008017F8">
      <w:pPr>
        <w:pStyle w:val="Prrafodelista"/>
        <w:numPr>
          <w:ilvl w:val="0"/>
          <w:numId w:val="14"/>
        </w:numPr>
        <w:spacing w:after="0" w:line="240" w:lineRule="auto"/>
        <w:ind w:left="284"/>
        <w:contextualSpacing w:val="0"/>
        <w:jc w:val="both"/>
        <w:rPr>
          <w:rFonts w:asciiTheme="minorHAnsi" w:hAnsiTheme="minorHAnsi" w:cstheme="minorHAnsi"/>
          <w:sz w:val="24"/>
          <w:szCs w:val="24"/>
        </w:rPr>
      </w:pPr>
      <w:r w:rsidRPr="006F680E">
        <w:rPr>
          <w:rFonts w:asciiTheme="minorHAnsi" w:hAnsiTheme="minorHAnsi" w:cstheme="minorHAnsi"/>
          <w:sz w:val="24"/>
          <w:szCs w:val="24"/>
        </w:rPr>
        <w:t>La Suma Asegurada básica contratada será:</w:t>
      </w:r>
    </w:p>
    <w:p w:rsidR="008017F8" w:rsidRPr="006F680E" w:rsidRDefault="008017F8" w:rsidP="008017F8">
      <w:pPr>
        <w:pStyle w:val="Prrafodelista"/>
        <w:ind w:left="284"/>
        <w:rPr>
          <w:rFonts w:asciiTheme="minorHAnsi" w:hAnsiTheme="minorHAnsi" w:cstheme="minorHAnsi"/>
          <w:sz w:val="24"/>
          <w:szCs w:val="24"/>
        </w:rPr>
      </w:pPr>
    </w:p>
    <w:p w:rsidR="008017F8" w:rsidRPr="006F680E" w:rsidRDefault="008017F8" w:rsidP="005B7726">
      <w:pPr>
        <w:pStyle w:val="Prrafodelista"/>
        <w:numPr>
          <w:ilvl w:val="0"/>
          <w:numId w:val="16"/>
        </w:numPr>
        <w:spacing w:line="240" w:lineRule="auto"/>
        <w:jc w:val="both"/>
        <w:rPr>
          <w:rFonts w:asciiTheme="minorHAnsi" w:hAnsiTheme="minorHAnsi" w:cstheme="minorHAnsi"/>
          <w:b/>
          <w:sz w:val="24"/>
          <w:szCs w:val="24"/>
        </w:rPr>
      </w:pPr>
      <w:r w:rsidRPr="006F680E">
        <w:rPr>
          <w:rFonts w:asciiTheme="minorHAnsi" w:hAnsiTheme="minorHAnsi" w:cstheme="minorHAnsi"/>
          <w:b/>
          <w:sz w:val="24"/>
          <w:szCs w:val="24"/>
        </w:rPr>
        <w:t>$100,000.00 MN EN CASO DE MUERTE NATURAL.</w:t>
      </w:r>
    </w:p>
    <w:p w:rsidR="008017F8" w:rsidRPr="006F680E" w:rsidRDefault="008017F8" w:rsidP="005B7726">
      <w:pPr>
        <w:pStyle w:val="Prrafodelista"/>
        <w:numPr>
          <w:ilvl w:val="0"/>
          <w:numId w:val="16"/>
        </w:numPr>
        <w:spacing w:line="240" w:lineRule="auto"/>
        <w:jc w:val="both"/>
        <w:rPr>
          <w:rFonts w:asciiTheme="minorHAnsi" w:hAnsiTheme="minorHAnsi" w:cstheme="minorHAnsi"/>
          <w:b/>
          <w:sz w:val="24"/>
          <w:szCs w:val="24"/>
        </w:rPr>
      </w:pPr>
      <w:r w:rsidRPr="006F680E">
        <w:rPr>
          <w:rFonts w:asciiTheme="minorHAnsi" w:hAnsiTheme="minorHAnsi" w:cstheme="minorHAnsi"/>
          <w:b/>
          <w:sz w:val="24"/>
          <w:szCs w:val="24"/>
        </w:rPr>
        <w:t>$200,000.00 MN EN CASO DE MUERTE ACCIDENTAL.</w:t>
      </w:r>
    </w:p>
    <w:p w:rsidR="008017F8" w:rsidRPr="006F680E" w:rsidRDefault="008017F8" w:rsidP="005B7726">
      <w:pPr>
        <w:pStyle w:val="Prrafodelista"/>
        <w:numPr>
          <w:ilvl w:val="0"/>
          <w:numId w:val="16"/>
        </w:numPr>
        <w:spacing w:line="240" w:lineRule="auto"/>
        <w:jc w:val="both"/>
        <w:rPr>
          <w:rFonts w:asciiTheme="minorHAnsi" w:hAnsiTheme="minorHAnsi" w:cstheme="minorHAnsi"/>
          <w:b/>
          <w:sz w:val="24"/>
          <w:szCs w:val="24"/>
        </w:rPr>
      </w:pPr>
      <w:r w:rsidRPr="006F680E">
        <w:rPr>
          <w:rFonts w:asciiTheme="minorHAnsi" w:hAnsiTheme="minorHAnsi" w:cstheme="minorHAnsi"/>
          <w:b/>
          <w:sz w:val="24"/>
          <w:szCs w:val="24"/>
        </w:rPr>
        <w:t>$300,000.00 MN EN CASO DE MUERTE COLECTIVA.</w:t>
      </w:r>
    </w:p>
    <w:p w:rsidR="008017F8" w:rsidRPr="006F680E" w:rsidRDefault="008017F8" w:rsidP="005B7726">
      <w:pPr>
        <w:pStyle w:val="Prrafodelista"/>
        <w:numPr>
          <w:ilvl w:val="0"/>
          <w:numId w:val="16"/>
        </w:numPr>
        <w:spacing w:line="240" w:lineRule="auto"/>
        <w:jc w:val="both"/>
        <w:rPr>
          <w:rFonts w:asciiTheme="minorHAnsi" w:hAnsiTheme="minorHAnsi" w:cstheme="minorHAnsi"/>
          <w:color w:val="33CCFF"/>
          <w:sz w:val="24"/>
          <w:szCs w:val="24"/>
        </w:rPr>
      </w:pPr>
      <w:r w:rsidRPr="006F680E">
        <w:rPr>
          <w:rFonts w:asciiTheme="minorHAnsi" w:hAnsiTheme="minorHAnsi" w:cstheme="minorHAnsi"/>
          <w:b/>
          <w:sz w:val="24"/>
          <w:szCs w:val="24"/>
        </w:rPr>
        <w:t>$25,000.00 M.N. PAGO DE MARCHA</w:t>
      </w:r>
      <w:r>
        <w:rPr>
          <w:rFonts w:asciiTheme="minorHAnsi" w:hAnsiTheme="minorHAnsi" w:cstheme="minorHAnsi"/>
          <w:b/>
          <w:sz w:val="24"/>
          <w:szCs w:val="24"/>
        </w:rPr>
        <w:t xml:space="preserve">.  DE 1 AÑO HASTA 5 AÑOS DE SERVICIO, EL IMPORTE DE 12 MESES DE SALARIO. MÁS DE 5 HASTA 15 AÑOS DE SERVICIO, EL IMPORTE DE 14 MESES DE SALARIO. MÁS DE 15 AÑOS DE SERVICIO, EL IMPORTE DE 16 MESES DE SALARIO. </w:t>
      </w:r>
    </w:p>
    <w:p w:rsidR="008017F8" w:rsidRPr="00DE3714" w:rsidRDefault="008017F8" w:rsidP="008017F8">
      <w:pPr>
        <w:numPr>
          <w:ilvl w:val="0"/>
          <w:numId w:val="14"/>
        </w:numPr>
        <w:ind w:left="284"/>
        <w:jc w:val="both"/>
        <w:rPr>
          <w:rFonts w:asciiTheme="minorHAnsi" w:hAnsiTheme="minorHAnsi" w:cstheme="minorHAnsi"/>
          <w:sz w:val="24"/>
          <w:szCs w:val="24"/>
        </w:rPr>
      </w:pPr>
      <w:r w:rsidRPr="00DE3714">
        <w:rPr>
          <w:rFonts w:asciiTheme="minorHAnsi" w:hAnsiTheme="minorHAnsi" w:cstheme="minorHAnsi"/>
          <w:sz w:val="24"/>
          <w:szCs w:val="24"/>
        </w:rPr>
        <w:t xml:space="preserve">El licitante adjudicado deberá cumplir con el pago del 100% de las sumas aseguradas contratadas por el Colegio de Bachilleres del Estado de Baja California, sin dejar de dar cumplimiento a las disposiciones fiscales vigentes. </w:t>
      </w:r>
    </w:p>
    <w:p w:rsidR="008017F8" w:rsidRPr="00DE3714" w:rsidRDefault="008017F8" w:rsidP="008017F8">
      <w:pPr>
        <w:ind w:left="284"/>
        <w:jc w:val="both"/>
        <w:rPr>
          <w:rFonts w:asciiTheme="minorHAnsi" w:hAnsiTheme="minorHAnsi" w:cstheme="minorHAnsi"/>
          <w:sz w:val="24"/>
          <w:szCs w:val="24"/>
        </w:rPr>
      </w:pPr>
    </w:p>
    <w:p w:rsidR="008017F8" w:rsidRPr="00DE3714" w:rsidRDefault="008017F8" w:rsidP="008017F8">
      <w:pPr>
        <w:numPr>
          <w:ilvl w:val="0"/>
          <w:numId w:val="14"/>
        </w:numPr>
        <w:ind w:left="284"/>
        <w:jc w:val="both"/>
        <w:rPr>
          <w:rFonts w:asciiTheme="minorHAnsi" w:hAnsiTheme="minorHAnsi" w:cstheme="minorHAnsi"/>
          <w:sz w:val="24"/>
          <w:szCs w:val="24"/>
        </w:rPr>
      </w:pPr>
      <w:r w:rsidRPr="00DE3714">
        <w:rPr>
          <w:rFonts w:asciiTheme="minorHAnsi" w:hAnsiTheme="minorHAnsi" w:cstheme="minorHAnsi"/>
          <w:sz w:val="24"/>
          <w:szCs w:val="24"/>
        </w:rPr>
        <w:t>La compañía adjudicada emitirá una póliza grupal.</w:t>
      </w:r>
    </w:p>
    <w:p w:rsidR="008017F8" w:rsidRPr="00E42663" w:rsidRDefault="008017F8" w:rsidP="008017F8">
      <w:pPr>
        <w:ind w:left="284"/>
        <w:rPr>
          <w:rFonts w:asciiTheme="minorHAnsi" w:hAnsiTheme="minorHAnsi" w:cstheme="minorHAnsi"/>
          <w:sz w:val="24"/>
          <w:szCs w:val="24"/>
        </w:rPr>
      </w:pPr>
    </w:p>
    <w:p w:rsidR="008017F8" w:rsidRPr="00DE3714" w:rsidRDefault="008017F8" w:rsidP="008017F8">
      <w:pPr>
        <w:numPr>
          <w:ilvl w:val="0"/>
          <w:numId w:val="14"/>
        </w:numPr>
        <w:ind w:left="284"/>
        <w:jc w:val="both"/>
        <w:rPr>
          <w:rFonts w:asciiTheme="minorHAnsi" w:hAnsiTheme="minorHAnsi" w:cstheme="minorHAnsi"/>
          <w:sz w:val="24"/>
          <w:szCs w:val="24"/>
        </w:rPr>
      </w:pPr>
      <w:r w:rsidRPr="00DE3714">
        <w:rPr>
          <w:rFonts w:asciiTheme="minorHAnsi" w:hAnsiTheme="minorHAnsi" w:cstheme="minorHAnsi"/>
          <w:sz w:val="24"/>
          <w:szCs w:val="24"/>
        </w:rPr>
        <w:t>Todas aquellas condiciones no establecidas o especificadas en las bases de la presente licitación, operarán las condiciones generales ofrecidas por la aseguradora, siempre y cuando no contravengan a lo establecido en las bases de licitación y en la junta de aclaraciones.</w:t>
      </w:r>
    </w:p>
    <w:p w:rsidR="008017F8" w:rsidRPr="00DE3714" w:rsidRDefault="008017F8" w:rsidP="008017F8">
      <w:pPr>
        <w:ind w:left="284"/>
        <w:jc w:val="both"/>
        <w:rPr>
          <w:rFonts w:asciiTheme="minorHAnsi" w:hAnsiTheme="minorHAnsi" w:cstheme="minorHAnsi"/>
          <w:sz w:val="24"/>
          <w:szCs w:val="24"/>
        </w:rPr>
      </w:pPr>
    </w:p>
    <w:p w:rsidR="008017F8" w:rsidRDefault="008017F8" w:rsidP="008017F8">
      <w:pPr>
        <w:pStyle w:val="Prrafodelista"/>
        <w:numPr>
          <w:ilvl w:val="0"/>
          <w:numId w:val="14"/>
        </w:numPr>
        <w:spacing w:after="0" w:line="240" w:lineRule="auto"/>
        <w:ind w:left="284"/>
        <w:contextualSpacing w:val="0"/>
        <w:jc w:val="both"/>
        <w:rPr>
          <w:rFonts w:asciiTheme="minorHAnsi" w:hAnsiTheme="minorHAnsi" w:cstheme="minorHAnsi"/>
          <w:b/>
          <w:sz w:val="24"/>
          <w:szCs w:val="24"/>
        </w:rPr>
      </w:pPr>
      <w:r w:rsidRPr="00DE3714">
        <w:rPr>
          <w:rFonts w:asciiTheme="minorHAnsi" w:hAnsiTheme="minorHAnsi" w:cstheme="minorHAnsi"/>
          <w:sz w:val="24"/>
          <w:szCs w:val="24"/>
        </w:rPr>
        <w:t>Si ocurre el fallecimiento del trabajador administrativo y su cónyuge simultáneamente por accidente</w:t>
      </w:r>
      <w:r w:rsidRPr="00DE3714">
        <w:rPr>
          <w:rFonts w:asciiTheme="minorHAnsi" w:hAnsiTheme="minorHAnsi" w:cstheme="minorHAnsi"/>
          <w:b/>
          <w:sz w:val="24"/>
          <w:szCs w:val="24"/>
        </w:rPr>
        <w:t>, SE PAGARÁ LA SUMA ASEGURADA POR CADA UNO DE ELLOS.</w:t>
      </w:r>
    </w:p>
    <w:p w:rsidR="008017F8" w:rsidRPr="00E42663" w:rsidRDefault="008017F8" w:rsidP="008017F8">
      <w:pPr>
        <w:ind w:left="284"/>
        <w:jc w:val="both"/>
        <w:rPr>
          <w:rFonts w:asciiTheme="minorHAnsi" w:hAnsiTheme="minorHAnsi" w:cstheme="minorHAnsi"/>
          <w:b/>
          <w:sz w:val="24"/>
          <w:szCs w:val="24"/>
        </w:rPr>
      </w:pPr>
    </w:p>
    <w:p w:rsidR="008017F8" w:rsidRPr="00DE3714" w:rsidRDefault="008017F8" w:rsidP="008017F8">
      <w:pPr>
        <w:pStyle w:val="Default"/>
        <w:widowControl w:val="0"/>
        <w:numPr>
          <w:ilvl w:val="0"/>
          <w:numId w:val="14"/>
        </w:numPr>
        <w:spacing w:after="89"/>
        <w:ind w:left="284"/>
        <w:rPr>
          <w:rFonts w:asciiTheme="minorHAnsi" w:hAnsiTheme="minorHAnsi" w:cstheme="minorHAnsi"/>
          <w:lang w:val="es-MX"/>
        </w:rPr>
      </w:pPr>
      <w:r w:rsidRPr="00DE3714">
        <w:rPr>
          <w:rFonts w:asciiTheme="minorHAnsi" w:hAnsiTheme="minorHAnsi" w:cstheme="minorHAnsi"/>
          <w:lang w:val="es-MX"/>
        </w:rPr>
        <w:t>No se proporcionará listado de cónyuges del personal administrativo.</w:t>
      </w:r>
    </w:p>
    <w:p w:rsidR="008017F8" w:rsidRPr="00DE3714" w:rsidRDefault="008017F8" w:rsidP="008017F8">
      <w:pPr>
        <w:ind w:left="284"/>
        <w:jc w:val="both"/>
        <w:rPr>
          <w:rFonts w:asciiTheme="minorHAnsi" w:hAnsiTheme="minorHAnsi" w:cstheme="minorHAnsi"/>
          <w:sz w:val="24"/>
          <w:szCs w:val="24"/>
        </w:rPr>
      </w:pPr>
    </w:p>
    <w:p w:rsidR="008017F8" w:rsidRPr="00DE3714" w:rsidRDefault="008017F8" w:rsidP="008017F8">
      <w:pPr>
        <w:pStyle w:val="Prrafodelista"/>
        <w:numPr>
          <w:ilvl w:val="0"/>
          <w:numId w:val="14"/>
        </w:numPr>
        <w:spacing w:after="0" w:line="240" w:lineRule="auto"/>
        <w:ind w:left="284"/>
        <w:contextualSpacing w:val="0"/>
        <w:jc w:val="both"/>
        <w:rPr>
          <w:rFonts w:asciiTheme="minorHAnsi" w:hAnsiTheme="minorHAnsi" w:cstheme="minorHAnsi"/>
          <w:sz w:val="24"/>
          <w:szCs w:val="24"/>
        </w:rPr>
      </w:pPr>
      <w:r w:rsidRPr="00DE3714">
        <w:rPr>
          <w:rFonts w:asciiTheme="minorHAnsi" w:hAnsiTheme="minorHAnsi" w:cstheme="minorHAnsi"/>
          <w:sz w:val="24"/>
          <w:szCs w:val="24"/>
        </w:rPr>
        <w:t>La póliza de seguros aplica para todo el personal sin importar su edad, ocupación o estado de salud.</w:t>
      </w:r>
    </w:p>
    <w:p w:rsidR="008017F8" w:rsidRPr="00DE3714" w:rsidRDefault="008017F8" w:rsidP="008017F8">
      <w:pPr>
        <w:pStyle w:val="Prrafodelista"/>
        <w:ind w:left="284"/>
        <w:jc w:val="both"/>
        <w:rPr>
          <w:rFonts w:asciiTheme="minorHAnsi" w:hAnsiTheme="minorHAnsi" w:cstheme="minorHAnsi"/>
          <w:sz w:val="24"/>
          <w:szCs w:val="24"/>
        </w:rPr>
      </w:pPr>
    </w:p>
    <w:p w:rsidR="008017F8" w:rsidRPr="00DE3714" w:rsidRDefault="008017F8" w:rsidP="008017F8">
      <w:pPr>
        <w:pStyle w:val="Prrafodelista"/>
        <w:numPr>
          <w:ilvl w:val="0"/>
          <w:numId w:val="14"/>
        </w:numPr>
        <w:spacing w:after="0" w:line="240" w:lineRule="auto"/>
        <w:ind w:left="284"/>
        <w:contextualSpacing w:val="0"/>
        <w:jc w:val="both"/>
        <w:rPr>
          <w:rFonts w:asciiTheme="minorHAnsi" w:hAnsiTheme="minorHAnsi" w:cstheme="minorHAnsi"/>
          <w:sz w:val="24"/>
          <w:szCs w:val="24"/>
        </w:rPr>
      </w:pPr>
      <w:r w:rsidRPr="00DE3714">
        <w:rPr>
          <w:rFonts w:asciiTheme="minorHAnsi" w:hAnsiTheme="minorHAnsi" w:cstheme="minorHAnsi"/>
          <w:sz w:val="24"/>
          <w:szCs w:val="24"/>
        </w:rPr>
        <w:t>Cada una de las propuestas debe indicar número de miembros que integran inicialmente el grupo, suma asegurada básica del grupo y prima total incluyendo los gastos de expedición.</w:t>
      </w:r>
    </w:p>
    <w:p w:rsidR="008017F8" w:rsidRPr="00DE3714" w:rsidRDefault="008017F8" w:rsidP="008017F8">
      <w:pPr>
        <w:ind w:left="284"/>
        <w:jc w:val="both"/>
        <w:rPr>
          <w:rFonts w:asciiTheme="minorHAnsi" w:hAnsiTheme="minorHAnsi" w:cstheme="minorHAnsi"/>
          <w:sz w:val="24"/>
          <w:szCs w:val="24"/>
        </w:rPr>
      </w:pPr>
    </w:p>
    <w:p w:rsidR="008017F8" w:rsidRPr="00DE3714" w:rsidRDefault="008017F8" w:rsidP="008017F8">
      <w:pPr>
        <w:pStyle w:val="Prrafodelista"/>
        <w:numPr>
          <w:ilvl w:val="0"/>
          <w:numId w:val="14"/>
        </w:numPr>
        <w:spacing w:after="0" w:line="240" w:lineRule="auto"/>
        <w:ind w:left="284"/>
        <w:contextualSpacing w:val="0"/>
        <w:jc w:val="both"/>
        <w:rPr>
          <w:rFonts w:asciiTheme="minorHAnsi" w:hAnsiTheme="minorHAnsi" w:cstheme="minorHAnsi"/>
          <w:sz w:val="24"/>
          <w:szCs w:val="24"/>
        </w:rPr>
      </w:pPr>
      <w:r w:rsidRPr="00DE3714">
        <w:rPr>
          <w:rFonts w:asciiTheme="minorHAnsi" w:hAnsiTheme="minorHAnsi" w:cstheme="minorHAnsi"/>
          <w:sz w:val="24"/>
          <w:szCs w:val="24"/>
        </w:rPr>
        <w:t>Las liquidaciones de siniestros se deben realizar en un período no mayor de diez días hábiles después de haber recibido la totalidad de la documentación que da origen a la suma asegurada.</w:t>
      </w:r>
    </w:p>
    <w:p w:rsidR="008017F8" w:rsidRPr="00DE3714" w:rsidRDefault="008017F8" w:rsidP="008017F8">
      <w:pPr>
        <w:ind w:left="284"/>
        <w:jc w:val="both"/>
        <w:rPr>
          <w:rFonts w:asciiTheme="minorHAnsi" w:hAnsiTheme="minorHAnsi" w:cstheme="minorHAnsi"/>
          <w:sz w:val="24"/>
          <w:szCs w:val="24"/>
        </w:rPr>
      </w:pPr>
    </w:p>
    <w:p w:rsidR="008017F8" w:rsidRPr="00D25DD7" w:rsidRDefault="008017F8" w:rsidP="008017F8">
      <w:pPr>
        <w:pStyle w:val="Prrafodelista"/>
        <w:numPr>
          <w:ilvl w:val="0"/>
          <w:numId w:val="14"/>
        </w:numPr>
        <w:spacing w:after="0" w:line="240" w:lineRule="auto"/>
        <w:ind w:left="284"/>
        <w:contextualSpacing w:val="0"/>
        <w:jc w:val="both"/>
        <w:rPr>
          <w:rFonts w:asciiTheme="minorHAnsi" w:hAnsiTheme="minorHAnsi" w:cstheme="minorHAnsi"/>
          <w:sz w:val="24"/>
          <w:szCs w:val="24"/>
        </w:rPr>
      </w:pPr>
      <w:r w:rsidRPr="00DE3714">
        <w:rPr>
          <w:rFonts w:asciiTheme="minorHAnsi" w:hAnsiTheme="minorHAnsi" w:cstheme="minorHAnsi"/>
          <w:sz w:val="24"/>
          <w:szCs w:val="24"/>
        </w:rPr>
        <w:t xml:space="preserve">La Dirección Administrativa proporcionará </w:t>
      </w:r>
      <w:r>
        <w:rPr>
          <w:rFonts w:asciiTheme="minorHAnsi" w:hAnsiTheme="minorHAnsi" w:cstheme="minorHAnsi"/>
          <w:sz w:val="24"/>
          <w:szCs w:val="24"/>
        </w:rPr>
        <w:t xml:space="preserve">la </w:t>
      </w:r>
      <w:r w:rsidRPr="00DE3714">
        <w:rPr>
          <w:rFonts w:asciiTheme="minorHAnsi" w:hAnsiTheme="minorHAnsi" w:cstheme="minorHAnsi"/>
          <w:sz w:val="24"/>
          <w:szCs w:val="24"/>
        </w:rPr>
        <w:t xml:space="preserve">información del </w:t>
      </w:r>
      <w:r w:rsidRPr="00D25DD7">
        <w:rPr>
          <w:rFonts w:asciiTheme="minorHAnsi" w:hAnsiTheme="minorHAnsi" w:cstheme="minorHAnsi"/>
          <w:sz w:val="24"/>
          <w:szCs w:val="24"/>
        </w:rPr>
        <w:t>Personal Administrativo.</w:t>
      </w:r>
    </w:p>
    <w:p w:rsidR="008017F8" w:rsidRPr="00DE3714" w:rsidRDefault="008017F8" w:rsidP="008017F8">
      <w:pPr>
        <w:ind w:left="284"/>
        <w:jc w:val="both"/>
        <w:rPr>
          <w:rFonts w:asciiTheme="minorHAnsi" w:hAnsiTheme="minorHAnsi" w:cstheme="minorHAnsi"/>
          <w:sz w:val="24"/>
          <w:szCs w:val="24"/>
        </w:rPr>
      </w:pPr>
    </w:p>
    <w:p w:rsidR="008017F8" w:rsidRPr="00DE3714" w:rsidRDefault="008017F8" w:rsidP="008017F8">
      <w:pPr>
        <w:pStyle w:val="Prrafodelista"/>
        <w:numPr>
          <w:ilvl w:val="0"/>
          <w:numId w:val="14"/>
        </w:numPr>
        <w:spacing w:after="0" w:line="240" w:lineRule="auto"/>
        <w:ind w:left="284"/>
        <w:contextualSpacing w:val="0"/>
        <w:jc w:val="both"/>
        <w:rPr>
          <w:rFonts w:asciiTheme="minorHAnsi" w:hAnsiTheme="minorHAnsi" w:cstheme="minorHAnsi"/>
          <w:sz w:val="24"/>
          <w:szCs w:val="24"/>
        </w:rPr>
      </w:pPr>
      <w:r w:rsidRPr="00DE3714">
        <w:rPr>
          <w:rFonts w:asciiTheme="minorHAnsi" w:hAnsiTheme="minorHAnsi" w:cstheme="minorHAnsi"/>
          <w:sz w:val="24"/>
          <w:szCs w:val="24"/>
        </w:rPr>
        <w:t>La aseguradora deberá considerar en su propuesta un incremento salarial para el próximo año del 4%, mismo que regularmente se da en el primer trimestre del año.</w:t>
      </w:r>
    </w:p>
    <w:p w:rsidR="008017F8" w:rsidRPr="00DE3714" w:rsidRDefault="008017F8" w:rsidP="008017F8">
      <w:pPr>
        <w:ind w:left="284"/>
        <w:jc w:val="both"/>
        <w:rPr>
          <w:rFonts w:asciiTheme="minorHAnsi" w:hAnsiTheme="minorHAnsi" w:cstheme="minorHAnsi"/>
          <w:sz w:val="24"/>
          <w:szCs w:val="24"/>
        </w:rPr>
      </w:pPr>
    </w:p>
    <w:p w:rsidR="008017F8" w:rsidRPr="00DE3714" w:rsidRDefault="008017F8" w:rsidP="008017F8">
      <w:pPr>
        <w:pStyle w:val="Prrafodelista"/>
        <w:numPr>
          <w:ilvl w:val="0"/>
          <w:numId w:val="14"/>
        </w:numPr>
        <w:spacing w:after="0" w:line="240" w:lineRule="auto"/>
        <w:ind w:left="284"/>
        <w:contextualSpacing w:val="0"/>
        <w:jc w:val="both"/>
        <w:rPr>
          <w:rFonts w:asciiTheme="minorHAnsi" w:hAnsiTheme="minorHAnsi" w:cstheme="minorHAnsi"/>
          <w:sz w:val="24"/>
          <w:szCs w:val="24"/>
        </w:rPr>
      </w:pPr>
      <w:r w:rsidRPr="00DE3714">
        <w:rPr>
          <w:rFonts w:asciiTheme="minorHAnsi" w:hAnsiTheme="minorHAnsi" w:cstheme="minorHAnsi"/>
          <w:sz w:val="24"/>
          <w:szCs w:val="24"/>
        </w:rPr>
        <w:t xml:space="preserve">La póliza será auto administración, en la cual la convocante resguardará las designaciones de beneficiarios, debidamente </w:t>
      </w:r>
      <w:proofErr w:type="spellStart"/>
      <w:r w:rsidRPr="00DE3714">
        <w:rPr>
          <w:rFonts w:asciiTheme="minorHAnsi" w:hAnsiTheme="minorHAnsi" w:cstheme="minorHAnsi"/>
          <w:sz w:val="24"/>
          <w:szCs w:val="24"/>
        </w:rPr>
        <w:t>requ</w:t>
      </w:r>
      <w:bookmarkStart w:id="0" w:name="_GoBack"/>
      <w:bookmarkEnd w:id="0"/>
      <w:r w:rsidRPr="00DE3714">
        <w:rPr>
          <w:rFonts w:asciiTheme="minorHAnsi" w:hAnsiTheme="minorHAnsi" w:cstheme="minorHAnsi"/>
          <w:sz w:val="24"/>
          <w:szCs w:val="24"/>
        </w:rPr>
        <w:t>isitadas</w:t>
      </w:r>
      <w:proofErr w:type="spellEnd"/>
      <w:r w:rsidRPr="00DE3714">
        <w:rPr>
          <w:rFonts w:asciiTheme="minorHAnsi" w:hAnsiTheme="minorHAnsi" w:cstheme="minorHAnsi"/>
          <w:sz w:val="24"/>
          <w:szCs w:val="24"/>
        </w:rPr>
        <w:t xml:space="preserve"> por los asegurados y en caso de presentarse la eventualidad, enviará el original de la designación de beneficiarios haciendo constar que es la última que elaboró el asegurado.</w:t>
      </w:r>
    </w:p>
    <w:p w:rsidR="008017F8" w:rsidRPr="00DE3714" w:rsidRDefault="008017F8" w:rsidP="008017F8">
      <w:pPr>
        <w:ind w:left="284"/>
        <w:jc w:val="both"/>
        <w:rPr>
          <w:rFonts w:asciiTheme="minorHAnsi" w:hAnsiTheme="minorHAnsi" w:cstheme="minorHAnsi"/>
          <w:sz w:val="24"/>
          <w:szCs w:val="24"/>
        </w:rPr>
      </w:pPr>
    </w:p>
    <w:p w:rsidR="008017F8" w:rsidRPr="00DE3714" w:rsidRDefault="008017F8" w:rsidP="008017F8">
      <w:pPr>
        <w:pStyle w:val="Prrafodelista"/>
        <w:numPr>
          <w:ilvl w:val="0"/>
          <w:numId w:val="14"/>
        </w:numPr>
        <w:spacing w:after="0" w:line="240" w:lineRule="auto"/>
        <w:ind w:left="284"/>
        <w:contextualSpacing w:val="0"/>
        <w:jc w:val="both"/>
        <w:rPr>
          <w:rFonts w:asciiTheme="minorHAnsi" w:hAnsiTheme="minorHAnsi" w:cstheme="minorHAnsi"/>
          <w:sz w:val="24"/>
          <w:szCs w:val="24"/>
        </w:rPr>
      </w:pPr>
      <w:r w:rsidRPr="00DE3714">
        <w:rPr>
          <w:rFonts w:asciiTheme="minorHAnsi" w:hAnsiTheme="minorHAnsi" w:cstheme="minorHAnsi"/>
          <w:sz w:val="24"/>
          <w:szCs w:val="24"/>
        </w:rPr>
        <w:t>Los ajustes en prima por altas o bajas se realizarán al final de la vigencia, así como en caso de siniestro se demostrará su alta con los requisitos necesarios.</w:t>
      </w:r>
    </w:p>
    <w:p w:rsidR="008017F8" w:rsidRPr="00DE3714" w:rsidRDefault="008017F8" w:rsidP="008017F8">
      <w:pPr>
        <w:ind w:left="284"/>
        <w:jc w:val="both"/>
        <w:rPr>
          <w:rFonts w:asciiTheme="minorHAnsi" w:hAnsiTheme="minorHAnsi" w:cstheme="minorHAnsi"/>
          <w:sz w:val="24"/>
          <w:szCs w:val="24"/>
        </w:rPr>
      </w:pPr>
    </w:p>
    <w:p w:rsidR="008017F8" w:rsidRPr="00DE3714" w:rsidRDefault="008017F8" w:rsidP="008017F8">
      <w:pPr>
        <w:pStyle w:val="Prrafodelista"/>
        <w:numPr>
          <w:ilvl w:val="0"/>
          <w:numId w:val="14"/>
        </w:numPr>
        <w:ind w:left="284"/>
        <w:jc w:val="both"/>
        <w:rPr>
          <w:rFonts w:asciiTheme="minorHAnsi" w:hAnsiTheme="minorHAnsi" w:cstheme="minorHAnsi"/>
          <w:sz w:val="24"/>
          <w:szCs w:val="24"/>
        </w:rPr>
      </w:pPr>
      <w:r w:rsidRPr="00DE3714">
        <w:rPr>
          <w:rFonts w:asciiTheme="minorHAnsi" w:hAnsiTheme="minorHAnsi" w:cstheme="minorHAnsi"/>
          <w:sz w:val="24"/>
          <w:szCs w:val="24"/>
        </w:rPr>
        <w:t xml:space="preserve">El talón del cheque de pago en su caso la nómina con la firma del administrativo serán los documentos con los cuales se podrá comprobar la pertenencia a la póliza grupal. </w:t>
      </w:r>
    </w:p>
    <w:p w:rsidR="008017F8" w:rsidRPr="00DE3714" w:rsidRDefault="008017F8" w:rsidP="008017F8">
      <w:pPr>
        <w:numPr>
          <w:ilvl w:val="0"/>
          <w:numId w:val="14"/>
        </w:numPr>
        <w:ind w:left="284"/>
        <w:jc w:val="both"/>
        <w:rPr>
          <w:rFonts w:asciiTheme="minorHAnsi" w:hAnsiTheme="minorHAnsi" w:cstheme="minorHAnsi"/>
          <w:sz w:val="24"/>
          <w:szCs w:val="24"/>
        </w:rPr>
      </w:pPr>
      <w:r w:rsidRPr="00DE3714">
        <w:rPr>
          <w:rFonts w:asciiTheme="minorHAnsi" w:hAnsiTheme="minorHAnsi" w:cstheme="minorHAnsi"/>
          <w:sz w:val="24"/>
          <w:szCs w:val="24"/>
        </w:rPr>
        <w:t>La documentación adicional con la que se acreditarán las reclamaciones será la siguiente:</w:t>
      </w:r>
    </w:p>
    <w:p w:rsidR="007F6BCC" w:rsidRDefault="007F6BCC" w:rsidP="008017F8">
      <w:pPr>
        <w:ind w:left="284"/>
        <w:jc w:val="both"/>
        <w:rPr>
          <w:rFonts w:asciiTheme="minorHAnsi" w:hAnsiTheme="minorHAnsi" w:cstheme="minorHAnsi"/>
          <w:b/>
          <w:sz w:val="24"/>
          <w:szCs w:val="24"/>
        </w:rPr>
      </w:pPr>
      <w:r>
        <w:rPr>
          <w:rFonts w:asciiTheme="minorHAnsi" w:hAnsiTheme="minorHAnsi" w:cstheme="minorHAnsi"/>
          <w:b/>
          <w:sz w:val="24"/>
          <w:szCs w:val="24"/>
        </w:rPr>
        <w:t xml:space="preserve">          </w:t>
      </w:r>
    </w:p>
    <w:p w:rsidR="008017F8" w:rsidRPr="00DE3714" w:rsidRDefault="008017F8" w:rsidP="008017F8">
      <w:pPr>
        <w:ind w:left="284"/>
        <w:jc w:val="both"/>
        <w:rPr>
          <w:rFonts w:asciiTheme="minorHAnsi" w:hAnsiTheme="minorHAnsi" w:cstheme="minorHAnsi"/>
          <w:b/>
          <w:sz w:val="24"/>
          <w:szCs w:val="24"/>
        </w:rPr>
      </w:pPr>
      <w:r w:rsidRPr="00DE3714">
        <w:rPr>
          <w:rFonts w:asciiTheme="minorHAnsi" w:hAnsiTheme="minorHAnsi" w:cstheme="minorHAnsi"/>
          <w:b/>
          <w:sz w:val="24"/>
          <w:szCs w:val="24"/>
        </w:rPr>
        <w:t>FALLECIMIENTO:</w:t>
      </w:r>
    </w:p>
    <w:p w:rsidR="008017F8" w:rsidRPr="00DE3714" w:rsidRDefault="008017F8" w:rsidP="008017F8">
      <w:pPr>
        <w:numPr>
          <w:ilvl w:val="0"/>
          <w:numId w:val="7"/>
        </w:numPr>
        <w:overflowPunct w:val="0"/>
        <w:autoSpaceDE w:val="0"/>
        <w:autoSpaceDN w:val="0"/>
        <w:adjustRightInd w:val="0"/>
        <w:ind w:left="284"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Solicitud de pago del o de los beneficiarios.</w:t>
      </w:r>
    </w:p>
    <w:p w:rsidR="008017F8" w:rsidRPr="00DE3714" w:rsidRDefault="008017F8" w:rsidP="008017F8">
      <w:pPr>
        <w:numPr>
          <w:ilvl w:val="0"/>
          <w:numId w:val="7"/>
        </w:numPr>
        <w:overflowPunct w:val="0"/>
        <w:autoSpaceDE w:val="0"/>
        <w:autoSpaceDN w:val="0"/>
        <w:adjustRightInd w:val="0"/>
        <w:ind w:left="284"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Copia certificada por el registro civil del acta de defunción del asegurado.</w:t>
      </w:r>
    </w:p>
    <w:p w:rsidR="008017F8" w:rsidRPr="00DE3714" w:rsidRDefault="008017F8" w:rsidP="008017F8">
      <w:pPr>
        <w:numPr>
          <w:ilvl w:val="0"/>
          <w:numId w:val="7"/>
        </w:numPr>
        <w:overflowPunct w:val="0"/>
        <w:autoSpaceDE w:val="0"/>
        <w:autoSpaceDN w:val="0"/>
        <w:adjustRightInd w:val="0"/>
        <w:ind w:left="284"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copia certificada del talón de pago.</w:t>
      </w:r>
    </w:p>
    <w:p w:rsidR="008017F8" w:rsidRPr="00DE3714" w:rsidRDefault="008017F8" w:rsidP="008017F8">
      <w:pPr>
        <w:numPr>
          <w:ilvl w:val="0"/>
          <w:numId w:val="7"/>
        </w:numPr>
        <w:overflowPunct w:val="0"/>
        <w:autoSpaceDE w:val="0"/>
        <w:autoSpaceDN w:val="0"/>
        <w:adjustRightInd w:val="0"/>
        <w:ind w:left="284"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Aviso de baja.</w:t>
      </w:r>
    </w:p>
    <w:p w:rsidR="008017F8" w:rsidRPr="00DE3714" w:rsidRDefault="008017F8" w:rsidP="008017F8">
      <w:pPr>
        <w:numPr>
          <w:ilvl w:val="0"/>
          <w:numId w:val="7"/>
        </w:numPr>
        <w:overflowPunct w:val="0"/>
        <w:autoSpaceDE w:val="0"/>
        <w:autoSpaceDN w:val="0"/>
        <w:adjustRightInd w:val="0"/>
        <w:ind w:left="284" w:right="44"/>
        <w:jc w:val="both"/>
        <w:textAlignment w:val="baseline"/>
        <w:rPr>
          <w:rFonts w:asciiTheme="minorHAnsi" w:hAnsiTheme="minorHAnsi" w:cstheme="minorHAnsi"/>
          <w:sz w:val="24"/>
          <w:szCs w:val="24"/>
        </w:rPr>
      </w:pPr>
      <w:r w:rsidRPr="00DE3714">
        <w:rPr>
          <w:rFonts w:asciiTheme="minorHAnsi" w:hAnsiTheme="minorHAnsi" w:cstheme="minorHAnsi"/>
          <w:sz w:val="24"/>
          <w:szCs w:val="24"/>
        </w:rPr>
        <w:t>Identificación oficial con foto y firma del asegurado y de los beneficiarios, en original y copia (credencial para votar, pasaporte, cédula profesional, cartilla del servicio militar nacional).</w:t>
      </w:r>
    </w:p>
    <w:p w:rsidR="008017F8" w:rsidRPr="00DE3714" w:rsidRDefault="008017F8" w:rsidP="008017F8">
      <w:pPr>
        <w:numPr>
          <w:ilvl w:val="0"/>
          <w:numId w:val="7"/>
        </w:numPr>
        <w:overflowPunct w:val="0"/>
        <w:autoSpaceDE w:val="0"/>
        <w:autoSpaceDN w:val="0"/>
        <w:adjustRightInd w:val="0"/>
        <w:ind w:left="284"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Formato de designación de beneficiarios.</w:t>
      </w:r>
    </w:p>
    <w:p w:rsidR="008017F8" w:rsidRPr="00DE3714" w:rsidRDefault="008017F8" w:rsidP="008017F8">
      <w:pPr>
        <w:numPr>
          <w:ilvl w:val="0"/>
          <w:numId w:val="7"/>
        </w:numPr>
        <w:overflowPunct w:val="0"/>
        <w:autoSpaceDE w:val="0"/>
        <w:autoSpaceDN w:val="0"/>
        <w:adjustRightInd w:val="0"/>
        <w:ind w:left="284"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Comprobante de domicilio del asegurado o del o de los beneficiarios.</w:t>
      </w:r>
    </w:p>
    <w:p w:rsidR="008017F8" w:rsidRPr="00DE3714" w:rsidRDefault="008017F8" w:rsidP="008017F8">
      <w:pPr>
        <w:numPr>
          <w:ilvl w:val="0"/>
          <w:numId w:val="7"/>
        </w:numPr>
        <w:overflowPunct w:val="0"/>
        <w:autoSpaceDE w:val="0"/>
        <w:autoSpaceDN w:val="0"/>
        <w:adjustRightInd w:val="0"/>
        <w:ind w:left="284"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Acta de nacimiento del asegurado certificada por el registro civil.</w:t>
      </w:r>
    </w:p>
    <w:p w:rsidR="008017F8" w:rsidRDefault="008017F8" w:rsidP="008017F8">
      <w:pPr>
        <w:numPr>
          <w:ilvl w:val="0"/>
          <w:numId w:val="7"/>
        </w:numPr>
        <w:overflowPunct w:val="0"/>
        <w:autoSpaceDE w:val="0"/>
        <w:autoSpaceDN w:val="0"/>
        <w:adjustRightInd w:val="0"/>
        <w:ind w:left="284" w:right="44"/>
        <w:jc w:val="both"/>
        <w:textAlignment w:val="baseline"/>
        <w:rPr>
          <w:rFonts w:asciiTheme="minorHAnsi" w:hAnsiTheme="minorHAnsi" w:cstheme="minorHAnsi"/>
          <w:sz w:val="24"/>
          <w:szCs w:val="24"/>
        </w:rPr>
      </w:pPr>
      <w:r w:rsidRPr="00DE3714">
        <w:rPr>
          <w:rFonts w:asciiTheme="minorHAnsi" w:hAnsiTheme="minorHAnsi" w:cstheme="minorHAnsi"/>
          <w:sz w:val="24"/>
          <w:szCs w:val="24"/>
        </w:rPr>
        <w:t>Tratándose de muerte accidental, además de lo anterior, se presentará copia certificada de las actuaciones del ministerio público competente para conocer el caso, en donde conste la relación de hechos, informe de la policía judicial, declaración de testigos presénciales, parte del accidente y certificado de autopsia o necropsia.</w:t>
      </w:r>
    </w:p>
    <w:p w:rsidR="008017F8" w:rsidRPr="008017F8" w:rsidRDefault="008017F8" w:rsidP="008017F8">
      <w:pPr>
        <w:numPr>
          <w:ilvl w:val="0"/>
          <w:numId w:val="7"/>
        </w:numPr>
        <w:overflowPunct w:val="0"/>
        <w:autoSpaceDE w:val="0"/>
        <w:autoSpaceDN w:val="0"/>
        <w:adjustRightInd w:val="0"/>
        <w:ind w:left="284" w:right="44"/>
        <w:jc w:val="both"/>
        <w:textAlignment w:val="baseline"/>
        <w:rPr>
          <w:rFonts w:asciiTheme="minorHAnsi" w:hAnsiTheme="minorHAnsi" w:cstheme="minorHAnsi"/>
          <w:b/>
          <w:sz w:val="22"/>
          <w:szCs w:val="22"/>
        </w:rPr>
      </w:pPr>
      <w:r w:rsidRPr="002F38CE">
        <w:rPr>
          <w:rFonts w:asciiTheme="minorHAnsi" w:hAnsiTheme="minorHAnsi" w:cstheme="minorHAnsi"/>
          <w:sz w:val="24"/>
          <w:szCs w:val="24"/>
        </w:rPr>
        <w:t>Para el caso de la muerte accidental colectiva, además de lo anteriormente enunciado, se presentará la información que acredite la reclamación de la cobertura.</w:t>
      </w:r>
    </w:p>
    <w:p w:rsidR="008017F8" w:rsidRDefault="008017F8" w:rsidP="008017F8">
      <w:pPr>
        <w:overflowPunct w:val="0"/>
        <w:autoSpaceDE w:val="0"/>
        <w:autoSpaceDN w:val="0"/>
        <w:adjustRightInd w:val="0"/>
        <w:ind w:left="284" w:right="44"/>
        <w:jc w:val="both"/>
        <w:textAlignment w:val="baseline"/>
        <w:rPr>
          <w:rFonts w:asciiTheme="minorHAnsi" w:hAnsiTheme="minorHAnsi" w:cstheme="minorHAnsi"/>
          <w:sz w:val="24"/>
          <w:szCs w:val="24"/>
        </w:rPr>
      </w:pPr>
    </w:p>
    <w:p w:rsidR="008017F8" w:rsidRDefault="008017F8" w:rsidP="008017F8">
      <w:pPr>
        <w:overflowPunct w:val="0"/>
        <w:autoSpaceDE w:val="0"/>
        <w:autoSpaceDN w:val="0"/>
        <w:adjustRightInd w:val="0"/>
        <w:ind w:left="284" w:right="44"/>
        <w:jc w:val="both"/>
        <w:textAlignment w:val="baseline"/>
        <w:rPr>
          <w:rFonts w:asciiTheme="minorHAnsi" w:hAnsiTheme="minorHAnsi" w:cstheme="minorHAnsi"/>
          <w:sz w:val="24"/>
          <w:szCs w:val="24"/>
        </w:rPr>
      </w:pPr>
    </w:p>
    <w:p w:rsidR="008017F8" w:rsidRPr="004917E3" w:rsidRDefault="008017F8" w:rsidP="008017F8">
      <w:pPr>
        <w:pStyle w:val="Textoindependiente2"/>
        <w:ind w:left="284"/>
        <w:rPr>
          <w:rFonts w:asciiTheme="minorHAnsi" w:hAnsiTheme="minorHAnsi" w:cstheme="minorHAnsi"/>
          <w:b/>
          <w:bCs/>
          <w:color w:val="C00000"/>
          <w:sz w:val="26"/>
          <w:szCs w:val="26"/>
          <w:lang w:val="es-MX"/>
        </w:rPr>
      </w:pPr>
      <w:r w:rsidRPr="004917E3">
        <w:rPr>
          <w:rFonts w:asciiTheme="minorHAnsi" w:hAnsiTheme="minorHAnsi" w:cstheme="minorHAnsi"/>
          <w:b/>
          <w:bCs/>
          <w:color w:val="C00000"/>
          <w:sz w:val="26"/>
          <w:szCs w:val="26"/>
          <w:lang w:val="es-MX"/>
        </w:rPr>
        <w:t xml:space="preserve">PARTIDA </w:t>
      </w:r>
      <w:r>
        <w:rPr>
          <w:rFonts w:asciiTheme="minorHAnsi" w:hAnsiTheme="minorHAnsi" w:cstheme="minorHAnsi"/>
          <w:b/>
          <w:bCs/>
          <w:color w:val="C00000"/>
          <w:sz w:val="26"/>
          <w:szCs w:val="26"/>
          <w:lang w:val="es-MX"/>
        </w:rPr>
        <w:t>3</w:t>
      </w:r>
    </w:p>
    <w:p w:rsidR="008017F8" w:rsidRDefault="008017F8" w:rsidP="008017F8">
      <w:pPr>
        <w:pStyle w:val="Textoindependiente2"/>
        <w:ind w:left="284" w:hanging="774"/>
        <w:rPr>
          <w:rFonts w:asciiTheme="minorHAnsi" w:hAnsiTheme="minorHAnsi" w:cstheme="minorHAnsi"/>
          <w:b/>
          <w:sz w:val="22"/>
          <w:szCs w:val="22"/>
          <w:lang w:val="es-ES"/>
        </w:rPr>
      </w:pPr>
      <w:r>
        <w:rPr>
          <w:rFonts w:asciiTheme="minorHAnsi" w:hAnsiTheme="minorHAnsi" w:cstheme="minorHAnsi"/>
          <w:b/>
          <w:sz w:val="22"/>
          <w:szCs w:val="22"/>
          <w:lang w:val="es-ES"/>
        </w:rPr>
        <w:t xml:space="preserve">PÓLIZA DE </w:t>
      </w:r>
      <w:r w:rsidRPr="00946B39">
        <w:rPr>
          <w:rFonts w:asciiTheme="minorHAnsi" w:hAnsiTheme="minorHAnsi" w:cstheme="minorHAnsi"/>
          <w:b/>
          <w:sz w:val="22"/>
          <w:szCs w:val="22"/>
          <w:lang w:val="es-ES"/>
        </w:rPr>
        <w:t>SEGURO DE VIDA P</w:t>
      </w:r>
      <w:r>
        <w:rPr>
          <w:rFonts w:asciiTheme="minorHAnsi" w:hAnsiTheme="minorHAnsi" w:cstheme="minorHAnsi"/>
          <w:b/>
          <w:sz w:val="22"/>
          <w:szCs w:val="22"/>
          <w:lang w:val="es-ES"/>
        </w:rPr>
        <w:t>ARA EL PERSONAL DOCENTE</w:t>
      </w:r>
    </w:p>
    <w:p w:rsidR="008017F8" w:rsidRPr="00946B39" w:rsidRDefault="008017F8" w:rsidP="008017F8">
      <w:pPr>
        <w:pStyle w:val="Textoindependiente2"/>
        <w:ind w:left="284" w:hanging="774"/>
        <w:rPr>
          <w:rFonts w:asciiTheme="minorHAnsi" w:hAnsiTheme="minorHAnsi" w:cstheme="minorHAnsi"/>
          <w:b/>
          <w:sz w:val="22"/>
          <w:szCs w:val="22"/>
          <w:lang w:val="es-ES"/>
        </w:rPr>
      </w:pPr>
      <w:r w:rsidRPr="00946B39">
        <w:rPr>
          <w:rFonts w:asciiTheme="minorHAnsi" w:hAnsiTheme="minorHAnsi" w:cstheme="minorHAnsi"/>
          <w:b/>
          <w:sz w:val="22"/>
          <w:szCs w:val="22"/>
          <w:lang w:val="es-ES"/>
        </w:rPr>
        <w:t>DEL COLEGIO DE BACHILLERE</w:t>
      </w:r>
      <w:r>
        <w:rPr>
          <w:rFonts w:asciiTheme="minorHAnsi" w:hAnsiTheme="minorHAnsi" w:cstheme="minorHAnsi"/>
          <w:b/>
          <w:sz w:val="22"/>
          <w:szCs w:val="22"/>
          <w:lang w:val="es-ES"/>
        </w:rPr>
        <w:t>S DEL ESTADO DE BAJA CALIFORNIA</w:t>
      </w:r>
    </w:p>
    <w:p w:rsidR="008017F8" w:rsidRPr="00DE3714" w:rsidRDefault="008017F8" w:rsidP="008017F8">
      <w:pPr>
        <w:pStyle w:val="Textoindependiente2"/>
        <w:ind w:left="284"/>
        <w:jc w:val="left"/>
        <w:rPr>
          <w:rFonts w:asciiTheme="minorHAnsi" w:hAnsiTheme="minorHAnsi" w:cstheme="minorHAnsi"/>
          <w:b/>
          <w:sz w:val="24"/>
          <w:szCs w:val="24"/>
        </w:rPr>
      </w:pPr>
    </w:p>
    <w:p w:rsidR="008017F8" w:rsidRPr="00DE3714" w:rsidRDefault="008017F8" w:rsidP="008017F8">
      <w:pPr>
        <w:ind w:left="284"/>
        <w:jc w:val="both"/>
        <w:rPr>
          <w:rFonts w:asciiTheme="minorHAnsi" w:hAnsiTheme="minorHAnsi" w:cstheme="minorHAnsi"/>
          <w:sz w:val="24"/>
          <w:szCs w:val="24"/>
        </w:rPr>
      </w:pPr>
      <w:r w:rsidRPr="00DE3714">
        <w:rPr>
          <w:rFonts w:asciiTheme="minorHAnsi" w:hAnsiTheme="minorHAnsi" w:cstheme="minorHAnsi"/>
          <w:sz w:val="24"/>
          <w:szCs w:val="24"/>
        </w:rPr>
        <w:t xml:space="preserve">Para la contratación de póliza </w:t>
      </w:r>
      <w:r w:rsidRPr="00DE3714">
        <w:rPr>
          <w:rFonts w:asciiTheme="minorHAnsi" w:hAnsiTheme="minorHAnsi" w:cstheme="minorHAnsi"/>
          <w:b/>
          <w:sz w:val="24"/>
          <w:szCs w:val="24"/>
        </w:rPr>
        <w:t xml:space="preserve">"SEGURO DE VIDA PARA EL PERSONAL </w:t>
      </w:r>
      <w:r>
        <w:rPr>
          <w:rFonts w:asciiTheme="minorHAnsi" w:hAnsiTheme="minorHAnsi" w:cstheme="minorHAnsi"/>
          <w:b/>
          <w:sz w:val="24"/>
          <w:szCs w:val="24"/>
        </w:rPr>
        <w:t>DOCENTE DE TELEBACHILLERATO</w:t>
      </w:r>
      <w:r w:rsidRPr="00DE3714">
        <w:rPr>
          <w:rFonts w:asciiTheme="minorHAnsi" w:hAnsiTheme="minorHAnsi" w:cstheme="minorHAnsi"/>
          <w:b/>
          <w:sz w:val="24"/>
          <w:szCs w:val="24"/>
        </w:rPr>
        <w:t xml:space="preserve">" </w:t>
      </w:r>
      <w:r w:rsidRPr="00DE3714">
        <w:rPr>
          <w:rFonts w:asciiTheme="minorHAnsi" w:hAnsiTheme="minorHAnsi" w:cstheme="minorHAnsi"/>
          <w:sz w:val="24"/>
          <w:szCs w:val="24"/>
        </w:rPr>
        <w:t>del Colegio de Bachilleres del Estado de Baja California.</w:t>
      </w:r>
    </w:p>
    <w:p w:rsidR="008017F8" w:rsidRPr="00DE3714" w:rsidRDefault="008017F8" w:rsidP="008017F8">
      <w:pPr>
        <w:ind w:left="284"/>
        <w:jc w:val="both"/>
        <w:rPr>
          <w:rFonts w:asciiTheme="minorHAnsi" w:hAnsiTheme="minorHAnsi" w:cstheme="minorHAnsi"/>
          <w:sz w:val="24"/>
          <w:szCs w:val="24"/>
        </w:rPr>
      </w:pPr>
    </w:p>
    <w:p w:rsidR="008017F8" w:rsidRPr="007F6BCC" w:rsidRDefault="008017F8" w:rsidP="007F6BCC">
      <w:pPr>
        <w:pStyle w:val="Prrafodelista"/>
        <w:numPr>
          <w:ilvl w:val="0"/>
          <w:numId w:val="15"/>
        </w:numPr>
        <w:jc w:val="both"/>
        <w:rPr>
          <w:rFonts w:asciiTheme="minorHAnsi" w:hAnsiTheme="minorHAnsi" w:cstheme="minorHAnsi"/>
          <w:b/>
          <w:sz w:val="24"/>
          <w:szCs w:val="24"/>
        </w:rPr>
      </w:pPr>
      <w:r w:rsidRPr="007F6BCC">
        <w:rPr>
          <w:rFonts w:asciiTheme="minorHAnsi" w:hAnsiTheme="minorHAnsi" w:cstheme="minorHAnsi"/>
          <w:sz w:val="24"/>
          <w:szCs w:val="24"/>
        </w:rPr>
        <w:t xml:space="preserve">La prima del Seguro se calculará en forma anual a partir de las </w:t>
      </w:r>
      <w:r w:rsidR="00A548D6" w:rsidRPr="007F6BCC">
        <w:rPr>
          <w:rFonts w:ascii="Montserrat" w:hAnsi="Montserrat"/>
          <w:b/>
        </w:rPr>
        <w:t>00:00 horas del día 01 de marzo del 2024 hasta las 00:00 horas del 01 de enero del 2025</w:t>
      </w:r>
      <w:r w:rsidRPr="007F6BCC">
        <w:rPr>
          <w:rFonts w:asciiTheme="minorHAnsi" w:hAnsiTheme="minorHAnsi" w:cstheme="minorHAnsi"/>
          <w:b/>
          <w:sz w:val="24"/>
          <w:szCs w:val="24"/>
        </w:rPr>
        <w:t>.</w:t>
      </w:r>
    </w:p>
    <w:p w:rsidR="008017F8" w:rsidRPr="006F680E" w:rsidRDefault="008017F8" w:rsidP="007F6BCC">
      <w:pPr>
        <w:pStyle w:val="Prrafodelista"/>
        <w:numPr>
          <w:ilvl w:val="0"/>
          <w:numId w:val="15"/>
        </w:numPr>
        <w:spacing w:after="0" w:line="240" w:lineRule="auto"/>
        <w:contextualSpacing w:val="0"/>
        <w:jc w:val="both"/>
        <w:rPr>
          <w:rFonts w:asciiTheme="minorHAnsi" w:hAnsiTheme="minorHAnsi" w:cstheme="minorHAnsi"/>
          <w:sz w:val="24"/>
          <w:szCs w:val="24"/>
        </w:rPr>
      </w:pPr>
      <w:r w:rsidRPr="006F680E">
        <w:rPr>
          <w:rFonts w:asciiTheme="minorHAnsi" w:hAnsiTheme="minorHAnsi" w:cstheme="minorHAnsi"/>
          <w:sz w:val="24"/>
          <w:szCs w:val="24"/>
        </w:rPr>
        <w:t>Deberá presentar su propuesta considerando pagos</w:t>
      </w:r>
      <w:r w:rsidRPr="006F680E">
        <w:rPr>
          <w:rFonts w:asciiTheme="minorHAnsi" w:hAnsiTheme="minorHAnsi" w:cstheme="minorHAnsi"/>
          <w:b/>
          <w:sz w:val="24"/>
          <w:szCs w:val="24"/>
        </w:rPr>
        <w:t>: MENSUALES.</w:t>
      </w:r>
    </w:p>
    <w:p w:rsidR="008017F8" w:rsidRPr="007F6BCC" w:rsidRDefault="008017F8" w:rsidP="008017F8">
      <w:pPr>
        <w:ind w:left="284"/>
        <w:jc w:val="both"/>
        <w:rPr>
          <w:rFonts w:asciiTheme="minorHAnsi" w:hAnsiTheme="minorHAnsi" w:cstheme="minorHAnsi"/>
          <w:sz w:val="24"/>
          <w:szCs w:val="24"/>
          <w:lang w:val="es-ES"/>
        </w:rPr>
      </w:pPr>
    </w:p>
    <w:p w:rsidR="008017F8" w:rsidRPr="006F680E" w:rsidRDefault="008017F8" w:rsidP="007F6BCC">
      <w:pPr>
        <w:pStyle w:val="Prrafodelista"/>
        <w:numPr>
          <w:ilvl w:val="0"/>
          <w:numId w:val="15"/>
        </w:numPr>
        <w:spacing w:after="0" w:line="240" w:lineRule="auto"/>
        <w:contextualSpacing w:val="0"/>
        <w:jc w:val="both"/>
        <w:rPr>
          <w:rFonts w:asciiTheme="minorHAnsi" w:hAnsiTheme="minorHAnsi" w:cstheme="minorHAnsi"/>
          <w:sz w:val="24"/>
          <w:szCs w:val="24"/>
        </w:rPr>
      </w:pPr>
      <w:r w:rsidRPr="006F680E">
        <w:rPr>
          <w:rFonts w:asciiTheme="minorHAnsi" w:hAnsiTheme="minorHAnsi" w:cstheme="minorHAnsi"/>
          <w:sz w:val="24"/>
          <w:szCs w:val="24"/>
        </w:rPr>
        <w:t>La Suma Asegurada básica contratada será:</w:t>
      </w:r>
    </w:p>
    <w:p w:rsidR="007F6BCC" w:rsidRDefault="007F6BCC" w:rsidP="007F6BCC">
      <w:pPr>
        <w:ind w:left="709"/>
        <w:jc w:val="both"/>
        <w:rPr>
          <w:rFonts w:asciiTheme="minorHAnsi" w:hAnsiTheme="minorHAnsi" w:cstheme="minorHAnsi"/>
          <w:b/>
          <w:sz w:val="24"/>
          <w:szCs w:val="24"/>
        </w:rPr>
      </w:pPr>
    </w:p>
    <w:p w:rsidR="008017F8" w:rsidRPr="005B7726" w:rsidRDefault="008017F8" w:rsidP="005B7726">
      <w:pPr>
        <w:pStyle w:val="Prrafodelista"/>
        <w:numPr>
          <w:ilvl w:val="0"/>
          <w:numId w:val="17"/>
        </w:numPr>
        <w:jc w:val="both"/>
        <w:rPr>
          <w:rFonts w:asciiTheme="minorHAnsi" w:hAnsiTheme="minorHAnsi" w:cstheme="minorHAnsi"/>
          <w:b/>
          <w:sz w:val="24"/>
          <w:szCs w:val="24"/>
        </w:rPr>
      </w:pPr>
      <w:r w:rsidRPr="005B7726">
        <w:rPr>
          <w:rFonts w:asciiTheme="minorHAnsi" w:hAnsiTheme="minorHAnsi" w:cstheme="minorHAnsi"/>
          <w:b/>
          <w:sz w:val="24"/>
          <w:szCs w:val="24"/>
        </w:rPr>
        <w:t>$100,000.00 MN EN CASO DE MUERTE NATURAL.</w:t>
      </w:r>
    </w:p>
    <w:p w:rsidR="008017F8" w:rsidRPr="005B7726" w:rsidRDefault="008017F8" w:rsidP="005B7726">
      <w:pPr>
        <w:pStyle w:val="Prrafodelista"/>
        <w:numPr>
          <w:ilvl w:val="0"/>
          <w:numId w:val="17"/>
        </w:numPr>
        <w:jc w:val="both"/>
        <w:rPr>
          <w:rFonts w:asciiTheme="minorHAnsi" w:hAnsiTheme="minorHAnsi" w:cstheme="minorHAnsi"/>
          <w:b/>
          <w:sz w:val="24"/>
          <w:szCs w:val="24"/>
        </w:rPr>
      </w:pPr>
      <w:r w:rsidRPr="005B7726">
        <w:rPr>
          <w:rFonts w:asciiTheme="minorHAnsi" w:hAnsiTheme="minorHAnsi" w:cstheme="minorHAnsi"/>
          <w:b/>
          <w:sz w:val="24"/>
          <w:szCs w:val="24"/>
        </w:rPr>
        <w:t>$200,000.00 MN EN CASO DE MUERTE ACCIDENTAL.</w:t>
      </w:r>
    </w:p>
    <w:p w:rsidR="008017F8" w:rsidRPr="005B7726" w:rsidRDefault="008017F8" w:rsidP="005B7726">
      <w:pPr>
        <w:pStyle w:val="Prrafodelista"/>
        <w:numPr>
          <w:ilvl w:val="0"/>
          <w:numId w:val="17"/>
        </w:numPr>
        <w:jc w:val="both"/>
        <w:rPr>
          <w:rFonts w:asciiTheme="minorHAnsi" w:hAnsiTheme="minorHAnsi" w:cstheme="minorHAnsi"/>
          <w:b/>
          <w:sz w:val="24"/>
          <w:szCs w:val="24"/>
        </w:rPr>
      </w:pPr>
      <w:r w:rsidRPr="005B7726">
        <w:rPr>
          <w:rFonts w:asciiTheme="minorHAnsi" w:hAnsiTheme="minorHAnsi" w:cstheme="minorHAnsi"/>
          <w:b/>
          <w:sz w:val="24"/>
          <w:szCs w:val="24"/>
        </w:rPr>
        <w:t>$300,000.00 MN EN CASO DE MUERTE COLECTIVA.</w:t>
      </w:r>
    </w:p>
    <w:p w:rsidR="007F6BCC" w:rsidRPr="007F6BCC" w:rsidRDefault="007F6BCC" w:rsidP="007F6BCC">
      <w:pPr>
        <w:ind w:left="709"/>
        <w:jc w:val="both"/>
        <w:rPr>
          <w:rFonts w:asciiTheme="minorHAnsi" w:hAnsiTheme="minorHAnsi" w:cstheme="minorHAnsi"/>
          <w:b/>
          <w:sz w:val="24"/>
          <w:szCs w:val="24"/>
        </w:rPr>
      </w:pPr>
    </w:p>
    <w:p w:rsidR="008017F8" w:rsidRPr="00DE3714" w:rsidRDefault="008017F8" w:rsidP="007F6BCC">
      <w:pPr>
        <w:numPr>
          <w:ilvl w:val="0"/>
          <w:numId w:val="15"/>
        </w:numPr>
        <w:jc w:val="both"/>
        <w:rPr>
          <w:rFonts w:asciiTheme="minorHAnsi" w:hAnsiTheme="minorHAnsi" w:cstheme="minorHAnsi"/>
          <w:sz w:val="24"/>
          <w:szCs w:val="24"/>
        </w:rPr>
      </w:pPr>
      <w:r w:rsidRPr="00DE3714">
        <w:rPr>
          <w:rFonts w:asciiTheme="minorHAnsi" w:hAnsiTheme="minorHAnsi" w:cstheme="minorHAnsi"/>
          <w:sz w:val="24"/>
          <w:szCs w:val="24"/>
        </w:rPr>
        <w:t xml:space="preserve">El licitante adjudicado deberá cumplir con el pago del 100% de las sumas aseguradas contratadas por el Colegio de Bachilleres del Estado de Baja California, sin dejar de dar cumplimiento a las disposiciones fiscales vigentes. </w:t>
      </w:r>
    </w:p>
    <w:p w:rsidR="008017F8" w:rsidRPr="00DE3714" w:rsidRDefault="008017F8" w:rsidP="008017F8">
      <w:pPr>
        <w:ind w:left="284"/>
        <w:jc w:val="both"/>
        <w:rPr>
          <w:rFonts w:asciiTheme="minorHAnsi" w:hAnsiTheme="minorHAnsi" w:cstheme="minorHAnsi"/>
          <w:sz w:val="24"/>
          <w:szCs w:val="24"/>
        </w:rPr>
      </w:pPr>
    </w:p>
    <w:p w:rsidR="008017F8" w:rsidRPr="00DE3714" w:rsidRDefault="008017F8" w:rsidP="007F6BCC">
      <w:pPr>
        <w:numPr>
          <w:ilvl w:val="0"/>
          <w:numId w:val="15"/>
        </w:numPr>
        <w:jc w:val="both"/>
        <w:rPr>
          <w:rFonts w:asciiTheme="minorHAnsi" w:hAnsiTheme="minorHAnsi" w:cstheme="minorHAnsi"/>
          <w:sz w:val="24"/>
          <w:szCs w:val="24"/>
        </w:rPr>
      </w:pPr>
      <w:r w:rsidRPr="00DE3714">
        <w:rPr>
          <w:rFonts w:asciiTheme="minorHAnsi" w:hAnsiTheme="minorHAnsi" w:cstheme="minorHAnsi"/>
          <w:sz w:val="24"/>
          <w:szCs w:val="24"/>
        </w:rPr>
        <w:t>La compañía adjudicada emitirá una póliza grupal.</w:t>
      </w:r>
    </w:p>
    <w:p w:rsidR="008017F8" w:rsidRPr="00E42663" w:rsidRDefault="008017F8" w:rsidP="008017F8">
      <w:pPr>
        <w:ind w:left="284"/>
        <w:rPr>
          <w:rFonts w:asciiTheme="minorHAnsi" w:hAnsiTheme="minorHAnsi" w:cstheme="minorHAnsi"/>
          <w:sz w:val="24"/>
          <w:szCs w:val="24"/>
        </w:rPr>
      </w:pPr>
    </w:p>
    <w:p w:rsidR="008017F8" w:rsidRPr="00DE3714" w:rsidRDefault="008017F8" w:rsidP="007F6BCC">
      <w:pPr>
        <w:numPr>
          <w:ilvl w:val="0"/>
          <w:numId w:val="15"/>
        </w:numPr>
        <w:jc w:val="both"/>
        <w:rPr>
          <w:rFonts w:asciiTheme="minorHAnsi" w:hAnsiTheme="minorHAnsi" w:cstheme="minorHAnsi"/>
          <w:sz w:val="24"/>
          <w:szCs w:val="24"/>
        </w:rPr>
      </w:pPr>
      <w:r w:rsidRPr="00DE3714">
        <w:rPr>
          <w:rFonts w:asciiTheme="minorHAnsi" w:hAnsiTheme="minorHAnsi" w:cstheme="minorHAnsi"/>
          <w:sz w:val="24"/>
          <w:szCs w:val="24"/>
        </w:rPr>
        <w:t>Todas aquellas condiciones no establecidas o especificadas en las bases de la presente licitación, operarán las condiciones generales ofrecidas por la aseguradora, siempre y cuando no contravengan a lo establecido en las bases de licitación y en la junta de aclaraciones.</w:t>
      </w:r>
    </w:p>
    <w:p w:rsidR="008017F8" w:rsidRPr="00DE3714" w:rsidRDefault="008017F8" w:rsidP="008017F8">
      <w:pPr>
        <w:ind w:left="284"/>
        <w:jc w:val="both"/>
        <w:rPr>
          <w:rFonts w:asciiTheme="minorHAnsi" w:hAnsiTheme="minorHAnsi" w:cstheme="minorHAnsi"/>
          <w:sz w:val="24"/>
          <w:szCs w:val="24"/>
        </w:rPr>
      </w:pPr>
    </w:p>
    <w:p w:rsidR="008017F8" w:rsidRPr="007F6BCC" w:rsidRDefault="008017F8" w:rsidP="007F6BCC">
      <w:pPr>
        <w:pStyle w:val="Prrafodelista"/>
        <w:numPr>
          <w:ilvl w:val="0"/>
          <w:numId w:val="15"/>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 xml:space="preserve">Si ocurre el fallecimiento del trabajador </w:t>
      </w:r>
      <w:r>
        <w:rPr>
          <w:rFonts w:asciiTheme="minorHAnsi" w:hAnsiTheme="minorHAnsi" w:cstheme="minorHAnsi"/>
          <w:sz w:val="24"/>
          <w:szCs w:val="24"/>
        </w:rPr>
        <w:t>docente</w:t>
      </w:r>
      <w:r w:rsidRPr="00DE3714">
        <w:rPr>
          <w:rFonts w:asciiTheme="minorHAnsi" w:hAnsiTheme="minorHAnsi" w:cstheme="minorHAnsi"/>
          <w:sz w:val="24"/>
          <w:szCs w:val="24"/>
        </w:rPr>
        <w:t xml:space="preserve"> y su cónyuge simultáneamente </w:t>
      </w:r>
      <w:r w:rsidRPr="007F6BCC">
        <w:rPr>
          <w:rFonts w:asciiTheme="minorHAnsi" w:hAnsiTheme="minorHAnsi" w:cstheme="minorHAnsi"/>
          <w:sz w:val="24"/>
          <w:szCs w:val="24"/>
        </w:rPr>
        <w:t>por accidente, SE PAGARÁ LA SUMA ASEGURADA POR CADA UNO DE ELLOS.</w:t>
      </w:r>
    </w:p>
    <w:p w:rsidR="008017F8" w:rsidRPr="00E42663" w:rsidRDefault="008017F8" w:rsidP="008017F8">
      <w:pPr>
        <w:ind w:left="284"/>
        <w:jc w:val="both"/>
        <w:rPr>
          <w:rFonts w:asciiTheme="minorHAnsi" w:hAnsiTheme="minorHAnsi" w:cstheme="minorHAnsi"/>
          <w:b/>
          <w:sz w:val="24"/>
          <w:szCs w:val="24"/>
        </w:rPr>
      </w:pPr>
    </w:p>
    <w:p w:rsidR="008017F8" w:rsidRPr="00DE3714" w:rsidRDefault="008017F8" w:rsidP="007F6BCC">
      <w:pPr>
        <w:pStyle w:val="Default"/>
        <w:widowControl w:val="0"/>
        <w:numPr>
          <w:ilvl w:val="0"/>
          <w:numId w:val="15"/>
        </w:numPr>
        <w:spacing w:after="89"/>
        <w:rPr>
          <w:rFonts w:asciiTheme="minorHAnsi" w:hAnsiTheme="minorHAnsi" w:cstheme="minorHAnsi"/>
          <w:lang w:val="es-MX"/>
        </w:rPr>
      </w:pPr>
      <w:r w:rsidRPr="00DE3714">
        <w:rPr>
          <w:rFonts w:asciiTheme="minorHAnsi" w:hAnsiTheme="minorHAnsi" w:cstheme="minorHAnsi"/>
          <w:lang w:val="es-MX"/>
        </w:rPr>
        <w:t xml:space="preserve">No se proporcionará listado de cónyuges del personal </w:t>
      </w:r>
      <w:r>
        <w:rPr>
          <w:rFonts w:asciiTheme="minorHAnsi" w:hAnsiTheme="minorHAnsi" w:cstheme="minorHAnsi"/>
          <w:lang w:val="es-MX"/>
        </w:rPr>
        <w:t>docente.</w:t>
      </w:r>
    </w:p>
    <w:p w:rsidR="008017F8" w:rsidRPr="00DE3714" w:rsidRDefault="008017F8" w:rsidP="008017F8">
      <w:pPr>
        <w:ind w:left="284"/>
        <w:jc w:val="both"/>
        <w:rPr>
          <w:rFonts w:asciiTheme="minorHAnsi" w:hAnsiTheme="minorHAnsi" w:cstheme="minorHAnsi"/>
          <w:sz w:val="24"/>
          <w:szCs w:val="24"/>
        </w:rPr>
      </w:pPr>
    </w:p>
    <w:p w:rsidR="008017F8" w:rsidRPr="00DE3714" w:rsidRDefault="008017F8" w:rsidP="007F6BCC">
      <w:pPr>
        <w:pStyle w:val="Prrafodelista"/>
        <w:numPr>
          <w:ilvl w:val="0"/>
          <w:numId w:val="15"/>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La póliza de seguros aplica para todo el personal sin importar su edad, ocupación o estado de salud.</w:t>
      </w:r>
    </w:p>
    <w:p w:rsidR="008017F8" w:rsidRPr="00DE3714" w:rsidRDefault="008017F8" w:rsidP="008017F8">
      <w:pPr>
        <w:pStyle w:val="Prrafodelista"/>
        <w:ind w:left="284"/>
        <w:jc w:val="both"/>
        <w:rPr>
          <w:rFonts w:asciiTheme="minorHAnsi" w:hAnsiTheme="minorHAnsi" w:cstheme="minorHAnsi"/>
          <w:sz w:val="24"/>
          <w:szCs w:val="24"/>
        </w:rPr>
      </w:pPr>
    </w:p>
    <w:p w:rsidR="008017F8" w:rsidRPr="00DE3714" w:rsidRDefault="008017F8" w:rsidP="007F6BCC">
      <w:pPr>
        <w:pStyle w:val="Prrafodelista"/>
        <w:numPr>
          <w:ilvl w:val="0"/>
          <w:numId w:val="15"/>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Cada una de las propuestas debe indicar número de miembros que integran inicialmente el grupo, suma asegurada básica del grupo y prima total incluyendo los gastos de expedición.</w:t>
      </w:r>
    </w:p>
    <w:p w:rsidR="008017F8" w:rsidRPr="00DE3714" w:rsidRDefault="008017F8" w:rsidP="008017F8">
      <w:pPr>
        <w:ind w:left="284"/>
        <w:jc w:val="both"/>
        <w:rPr>
          <w:rFonts w:asciiTheme="minorHAnsi" w:hAnsiTheme="minorHAnsi" w:cstheme="minorHAnsi"/>
          <w:sz w:val="24"/>
          <w:szCs w:val="24"/>
        </w:rPr>
      </w:pPr>
    </w:p>
    <w:p w:rsidR="008017F8" w:rsidRPr="00DE3714" w:rsidRDefault="008017F8" w:rsidP="007F6BCC">
      <w:pPr>
        <w:pStyle w:val="Prrafodelista"/>
        <w:numPr>
          <w:ilvl w:val="0"/>
          <w:numId w:val="15"/>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Las liquidaciones de siniestros se deben realizar en un período no mayor de diez días hábiles después de haber recibido la totalidad de la documentación que da origen a la suma asegurada.</w:t>
      </w:r>
    </w:p>
    <w:p w:rsidR="008017F8" w:rsidRPr="00DE3714" w:rsidRDefault="008017F8" w:rsidP="008017F8">
      <w:pPr>
        <w:ind w:left="284"/>
        <w:jc w:val="both"/>
        <w:rPr>
          <w:rFonts w:asciiTheme="minorHAnsi" w:hAnsiTheme="minorHAnsi" w:cstheme="minorHAnsi"/>
          <w:sz w:val="24"/>
          <w:szCs w:val="24"/>
        </w:rPr>
      </w:pPr>
    </w:p>
    <w:p w:rsidR="008017F8" w:rsidRPr="00D25DD7" w:rsidRDefault="008017F8" w:rsidP="007F6BCC">
      <w:pPr>
        <w:pStyle w:val="Prrafodelista"/>
        <w:numPr>
          <w:ilvl w:val="0"/>
          <w:numId w:val="15"/>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 xml:space="preserve">La Dirección Administrativa proporcionará </w:t>
      </w:r>
      <w:r>
        <w:rPr>
          <w:rFonts w:asciiTheme="minorHAnsi" w:hAnsiTheme="minorHAnsi" w:cstheme="minorHAnsi"/>
          <w:sz w:val="24"/>
          <w:szCs w:val="24"/>
        </w:rPr>
        <w:t xml:space="preserve">la </w:t>
      </w:r>
      <w:r w:rsidRPr="00DE3714">
        <w:rPr>
          <w:rFonts w:asciiTheme="minorHAnsi" w:hAnsiTheme="minorHAnsi" w:cstheme="minorHAnsi"/>
          <w:sz w:val="24"/>
          <w:szCs w:val="24"/>
        </w:rPr>
        <w:t xml:space="preserve">información del </w:t>
      </w:r>
      <w:r w:rsidRPr="00D25DD7">
        <w:rPr>
          <w:rFonts w:asciiTheme="minorHAnsi" w:hAnsiTheme="minorHAnsi" w:cstheme="minorHAnsi"/>
          <w:sz w:val="24"/>
          <w:szCs w:val="24"/>
        </w:rPr>
        <w:t xml:space="preserve">Personal </w:t>
      </w:r>
      <w:r>
        <w:rPr>
          <w:rFonts w:asciiTheme="minorHAnsi" w:hAnsiTheme="minorHAnsi" w:cstheme="minorHAnsi"/>
          <w:sz w:val="24"/>
          <w:szCs w:val="24"/>
        </w:rPr>
        <w:t>Docente</w:t>
      </w:r>
      <w:r w:rsidRPr="00D25DD7">
        <w:rPr>
          <w:rFonts w:asciiTheme="minorHAnsi" w:hAnsiTheme="minorHAnsi" w:cstheme="minorHAnsi"/>
          <w:sz w:val="24"/>
          <w:szCs w:val="24"/>
        </w:rPr>
        <w:t>.</w:t>
      </w:r>
    </w:p>
    <w:p w:rsidR="008017F8" w:rsidRPr="00DE3714" w:rsidRDefault="008017F8" w:rsidP="008017F8">
      <w:pPr>
        <w:ind w:left="284"/>
        <w:jc w:val="both"/>
        <w:rPr>
          <w:rFonts w:asciiTheme="minorHAnsi" w:hAnsiTheme="minorHAnsi" w:cstheme="minorHAnsi"/>
          <w:sz w:val="24"/>
          <w:szCs w:val="24"/>
        </w:rPr>
      </w:pPr>
    </w:p>
    <w:p w:rsidR="008017F8" w:rsidRPr="00DE3714" w:rsidRDefault="008017F8" w:rsidP="007F6BCC">
      <w:pPr>
        <w:pStyle w:val="Prrafodelista"/>
        <w:numPr>
          <w:ilvl w:val="0"/>
          <w:numId w:val="15"/>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La aseguradora deberá considerar en su propuesta un incremento salarial para el próximo año del 4%, mismo que regularmente se da en el primer trimestre del año.</w:t>
      </w:r>
    </w:p>
    <w:p w:rsidR="008017F8" w:rsidRPr="00DE3714" w:rsidRDefault="008017F8" w:rsidP="008017F8">
      <w:pPr>
        <w:ind w:left="284"/>
        <w:jc w:val="both"/>
        <w:rPr>
          <w:rFonts w:asciiTheme="minorHAnsi" w:hAnsiTheme="minorHAnsi" w:cstheme="minorHAnsi"/>
          <w:sz w:val="24"/>
          <w:szCs w:val="24"/>
        </w:rPr>
      </w:pPr>
    </w:p>
    <w:p w:rsidR="008017F8" w:rsidRPr="00DE3714" w:rsidRDefault="008017F8" w:rsidP="007F6BCC">
      <w:pPr>
        <w:pStyle w:val="Prrafodelista"/>
        <w:numPr>
          <w:ilvl w:val="0"/>
          <w:numId w:val="15"/>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 xml:space="preserve">La póliza será auto administración, en la cual la convocante resguardará las designaciones de beneficiarios, debidamente </w:t>
      </w:r>
      <w:proofErr w:type="spellStart"/>
      <w:r w:rsidRPr="00DE3714">
        <w:rPr>
          <w:rFonts w:asciiTheme="minorHAnsi" w:hAnsiTheme="minorHAnsi" w:cstheme="minorHAnsi"/>
          <w:sz w:val="24"/>
          <w:szCs w:val="24"/>
        </w:rPr>
        <w:t>requisitadas</w:t>
      </w:r>
      <w:proofErr w:type="spellEnd"/>
      <w:r w:rsidRPr="00DE3714">
        <w:rPr>
          <w:rFonts w:asciiTheme="minorHAnsi" w:hAnsiTheme="minorHAnsi" w:cstheme="minorHAnsi"/>
          <w:sz w:val="24"/>
          <w:szCs w:val="24"/>
        </w:rPr>
        <w:t xml:space="preserve"> por los asegurados y en caso de presentarse la eventualidad, enviará el original de la designación de beneficiarios haciendo constar que es la última que elaboró el asegurado.</w:t>
      </w:r>
    </w:p>
    <w:p w:rsidR="008017F8" w:rsidRPr="00DE3714" w:rsidRDefault="008017F8" w:rsidP="008017F8">
      <w:pPr>
        <w:ind w:left="284"/>
        <w:jc w:val="both"/>
        <w:rPr>
          <w:rFonts w:asciiTheme="minorHAnsi" w:hAnsiTheme="minorHAnsi" w:cstheme="minorHAnsi"/>
          <w:sz w:val="24"/>
          <w:szCs w:val="24"/>
        </w:rPr>
      </w:pPr>
    </w:p>
    <w:p w:rsidR="008017F8" w:rsidRPr="00DE3714" w:rsidRDefault="008017F8" w:rsidP="007F6BCC">
      <w:pPr>
        <w:pStyle w:val="Prrafodelista"/>
        <w:numPr>
          <w:ilvl w:val="0"/>
          <w:numId w:val="15"/>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Los ajustes en prima por altas o bajas se realizarán al final de la vigencia, así como en caso de siniestro se demostrará su alta con los requisitos necesarios.</w:t>
      </w:r>
    </w:p>
    <w:p w:rsidR="008017F8" w:rsidRPr="00DE3714" w:rsidRDefault="008017F8" w:rsidP="008017F8">
      <w:pPr>
        <w:ind w:left="284"/>
        <w:jc w:val="both"/>
        <w:rPr>
          <w:rFonts w:asciiTheme="minorHAnsi" w:hAnsiTheme="minorHAnsi" w:cstheme="minorHAnsi"/>
          <w:sz w:val="24"/>
          <w:szCs w:val="24"/>
        </w:rPr>
      </w:pPr>
    </w:p>
    <w:p w:rsidR="008017F8" w:rsidRPr="00DE3714" w:rsidRDefault="008017F8" w:rsidP="007F6BCC">
      <w:pPr>
        <w:pStyle w:val="Prrafodelista"/>
        <w:numPr>
          <w:ilvl w:val="0"/>
          <w:numId w:val="15"/>
        </w:numPr>
        <w:jc w:val="both"/>
        <w:rPr>
          <w:rFonts w:asciiTheme="minorHAnsi" w:hAnsiTheme="minorHAnsi" w:cstheme="minorHAnsi"/>
          <w:sz w:val="24"/>
          <w:szCs w:val="24"/>
        </w:rPr>
      </w:pPr>
      <w:r w:rsidRPr="00DE3714">
        <w:rPr>
          <w:rFonts w:asciiTheme="minorHAnsi" w:hAnsiTheme="minorHAnsi" w:cstheme="minorHAnsi"/>
          <w:sz w:val="24"/>
          <w:szCs w:val="24"/>
        </w:rPr>
        <w:t xml:space="preserve">El talón del cheque de pago en su caso la nómina con la firma del administrativo serán los documentos con los cuales se podrá comprobar la pertenencia a la póliza grupal. </w:t>
      </w:r>
    </w:p>
    <w:p w:rsidR="008017F8" w:rsidRPr="00DE3714" w:rsidRDefault="008017F8" w:rsidP="007F6BCC">
      <w:pPr>
        <w:numPr>
          <w:ilvl w:val="0"/>
          <w:numId w:val="15"/>
        </w:numPr>
        <w:jc w:val="both"/>
        <w:rPr>
          <w:rFonts w:asciiTheme="minorHAnsi" w:hAnsiTheme="minorHAnsi" w:cstheme="minorHAnsi"/>
          <w:sz w:val="24"/>
          <w:szCs w:val="24"/>
        </w:rPr>
      </w:pPr>
      <w:r w:rsidRPr="00DE3714">
        <w:rPr>
          <w:rFonts w:asciiTheme="minorHAnsi" w:hAnsiTheme="minorHAnsi" w:cstheme="minorHAnsi"/>
          <w:sz w:val="24"/>
          <w:szCs w:val="24"/>
        </w:rPr>
        <w:t>La documentación adicional con la que se acreditarán las reclamaciones será la siguiente:</w:t>
      </w:r>
    </w:p>
    <w:p w:rsidR="007F6BCC" w:rsidRDefault="008017F8" w:rsidP="008017F8">
      <w:pPr>
        <w:ind w:left="284"/>
        <w:jc w:val="both"/>
        <w:rPr>
          <w:rFonts w:asciiTheme="minorHAnsi" w:hAnsiTheme="minorHAnsi" w:cstheme="minorHAnsi"/>
          <w:b/>
          <w:sz w:val="24"/>
          <w:szCs w:val="24"/>
        </w:rPr>
      </w:pPr>
      <w:r>
        <w:rPr>
          <w:rFonts w:asciiTheme="minorHAnsi" w:hAnsiTheme="minorHAnsi" w:cstheme="minorHAnsi"/>
          <w:b/>
          <w:sz w:val="24"/>
          <w:szCs w:val="24"/>
        </w:rPr>
        <w:t xml:space="preserve">              </w:t>
      </w:r>
    </w:p>
    <w:p w:rsidR="008017F8" w:rsidRPr="00DE3714" w:rsidRDefault="008017F8" w:rsidP="008017F8">
      <w:pPr>
        <w:ind w:left="284"/>
        <w:jc w:val="both"/>
        <w:rPr>
          <w:rFonts w:asciiTheme="minorHAnsi" w:hAnsiTheme="minorHAnsi" w:cstheme="minorHAnsi"/>
          <w:b/>
          <w:sz w:val="24"/>
          <w:szCs w:val="24"/>
        </w:rPr>
      </w:pPr>
      <w:r w:rsidRPr="00DE3714">
        <w:rPr>
          <w:rFonts w:asciiTheme="minorHAnsi" w:hAnsiTheme="minorHAnsi" w:cstheme="minorHAnsi"/>
          <w:b/>
          <w:sz w:val="24"/>
          <w:szCs w:val="24"/>
        </w:rPr>
        <w:t>FALLECIMIENTO:</w:t>
      </w:r>
    </w:p>
    <w:p w:rsidR="008017F8" w:rsidRPr="00DE3714" w:rsidRDefault="008017F8" w:rsidP="008017F8">
      <w:pPr>
        <w:numPr>
          <w:ilvl w:val="0"/>
          <w:numId w:val="7"/>
        </w:numPr>
        <w:overflowPunct w:val="0"/>
        <w:autoSpaceDE w:val="0"/>
        <w:autoSpaceDN w:val="0"/>
        <w:adjustRightInd w:val="0"/>
        <w:ind w:left="284"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Solicitud de pago del o de los beneficiarios.</w:t>
      </w:r>
    </w:p>
    <w:p w:rsidR="008017F8" w:rsidRPr="00DE3714" w:rsidRDefault="008017F8" w:rsidP="008017F8">
      <w:pPr>
        <w:numPr>
          <w:ilvl w:val="0"/>
          <w:numId w:val="7"/>
        </w:numPr>
        <w:overflowPunct w:val="0"/>
        <w:autoSpaceDE w:val="0"/>
        <w:autoSpaceDN w:val="0"/>
        <w:adjustRightInd w:val="0"/>
        <w:ind w:left="284"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Copia certificada por el registro civil del acta de defunción del asegurado.</w:t>
      </w:r>
    </w:p>
    <w:p w:rsidR="008017F8" w:rsidRPr="00DE3714" w:rsidRDefault="008017F8" w:rsidP="008017F8">
      <w:pPr>
        <w:numPr>
          <w:ilvl w:val="0"/>
          <w:numId w:val="7"/>
        </w:numPr>
        <w:overflowPunct w:val="0"/>
        <w:autoSpaceDE w:val="0"/>
        <w:autoSpaceDN w:val="0"/>
        <w:adjustRightInd w:val="0"/>
        <w:ind w:left="284"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copia certificada del talón de pago.</w:t>
      </w:r>
    </w:p>
    <w:p w:rsidR="008017F8" w:rsidRPr="00DE3714" w:rsidRDefault="008017F8" w:rsidP="008017F8">
      <w:pPr>
        <w:numPr>
          <w:ilvl w:val="0"/>
          <w:numId w:val="7"/>
        </w:numPr>
        <w:overflowPunct w:val="0"/>
        <w:autoSpaceDE w:val="0"/>
        <w:autoSpaceDN w:val="0"/>
        <w:adjustRightInd w:val="0"/>
        <w:ind w:left="284"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Aviso de baja.</w:t>
      </w:r>
    </w:p>
    <w:p w:rsidR="008017F8" w:rsidRPr="00DE3714" w:rsidRDefault="008017F8" w:rsidP="008017F8">
      <w:pPr>
        <w:numPr>
          <w:ilvl w:val="0"/>
          <w:numId w:val="7"/>
        </w:numPr>
        <w:overflowPunct w:val="0"/>
        <w:autoSpaceDE w:val="0"/>
        <w:autoSpaceDN w:val="0"/>
        <w:adjustRightInd w:val="0"/>
        <w:ind w:left="284" w:right="44"/>
        <w:jc w:val="both"/>
        <w:textAlignment w:val="baseline"/>
        <w:rPr>
          <w:rFonts w:asciiTheme="minorHAnsi" w:hAnsiTheme="minorHAnsi" w:cstheme="minorHAnsi"/>
          <w:sz w:val="24"/>
          <w:szCs w:val="24"/>
        </w:rPr>
      </w:pPr>
      <w:r w:rsidRPr="00DE3714">
        <w:rPr>
          <w:rFonts w:asciiTheme="minorHAnsi" w:hAnsiTheme="minorHAnsi" w:cstheme="minorHAnsi"/>
          <w:sz w:val="24"/>
          <w:szCs w:val="24"/>
        </w:rPr>
        <w:t>Identificación oficial con foto y firma del asegurado y de los beneficiarios, en original y copia (credencial para votar, pasaporte, cédula profesional, cartilla del servicio militar nacional).</w:t>
      </w:r>
    </w:p>
    <w:p w:rsidR="008017F8" w:rsidRPr="00DE3714" w:rsidRDefault="008017F8" w:rsidP="008017F8">
      <w:pPr>
        <w:numPr>
          <w:ilvl w:val="0"/>
          <w:numId w:val="7"/>
        </w:numPr>
        <w:overflowPunct w:val="0"/>
        <w:autoSpaceDE w:val="0"/>
        <w:autoSpaceDN w:val="0"/>
        <w:adjustRightInd w:val="0"/>
        <w:ind w:left="284"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Formato de designación de beneficiarios.</w:t>
      </w:r>
    </w:p>
    <w:p w:rsidR="008017F8" w:rsidRPr="00DE3714" w:rsidRDefault="008017F8" w:rsidP="008017F8">
      <w:pPr>
        <w:numPr>
          <w:ilvl w:val="0"/>
          <w:numId w:val="7"/>
        </w:numPr>
        <w:overflowPunct w:val="0"/>
        <w:autoSpaceDE w:val="0"/>
        <w:autoSpaceDN w:val="0"/>
        <w:adjustRightInd w:val="0"/>
        <w:ind w:left="284"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Comprobante de domicilio del asegurado o del o de los beneficiarios.</w:t>
      </w:r>
    </w:p>
    <w:p w:rsidR="008017F8" w:rsidRPr="00DE3714" w:rsidRDefault="008017F8" w:rsidP="008017F8">
      <w:pPr>
        <w:numPr>
          <w:ilvl w:val="0"/>
          <w:numId w:val="7"/>
        </w:numPr>
        <w:overflowPunct w:val="0"/>
        <w:autoSpaceDE w:val="0"/>
        <w:autoSpaceDN w:val="0"/>
        <w:adjustRightInd w:val="0"/>
        <w:ind w:left="284"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Acta de nacimiento del asegurado certificada por el registro civil.</w:t>
      </w:r>
    </w:p>
    <w:p w:rsidR="008017F8" w:rsidRDefault="008017F8" w:rsidP="008017F8">
      <w:pPr>
        <w:numPr>
          <w:ilvl w:val="0"/>
          <w:numId w:val="7"/>
        </w:numPr>
        <w:overflowPunct w:val="0"/>
        <w:autoSpaceDE w:val="0"/>
        <w:autoSpaceDN w:val="0"/>
        <w:adjustRightInd w:val="0"/>
        <w:ind w:left="284" w:right="44"/>
        <w:jc w:val="both"/>
        <w:textAlignment w:val="baseline"/>
        <w:rPr>
          <w:rFonts w:asciiTheme="minorHAnsi" w:hAnsiTheme="minorHAnsi" w:cstheme="minorHAnsi"/>
          <w:sz w:val="24"/>
          <w:szCs w:val="24"/>
        </w:rPr>
      </w:pPr>
      <w:r w:rsidRPr="00DE3714">
        <w:rPr>
          <w:rFonts w:asciiTheme="minorHAnsi" w:hAnsiTheme="minorHAnsi" w:cstheme="minorHAnsi"/>
          <w:sz w:val="24"/>
          <w:szCs w:val="24"/>
        </w:rPr>
        <w:t>Tratándose de muerte accidental, además de lo anterior, se presentará copia certificada de las actuaciones del ministerio público competente para conocer el caso, en donde conste la relación de hechos, informe de la policía judicial, declaración de testigos presénciales, parte del accidente y certificado de autopsia o necropsia.</w:t>
      </w:r>
    </w:p>
    <w:p w:rsidR="008017F8" w:rsidRDefault="008017F8" w:rsidP="008017F8">
      <w:pPr>
        <w:numPr>
          <w:ilvl w:val="0"/>
          <w:numId w:val="7"/>
        </w:numPr>
        <w:overflowPunct w:val="0"/>
        <w:autoSpaceDE w:val="0"/>
        <w:autoSpaceDN w:val="0"/>
        <w:adjustRightInd w:val="0"/>
        <w:ind w:left="284" w:right="44"/>
        <w:jc w:val="both"/>
        <w:textAlignment w:val="baseline"/>
        <w:rPr>
          <w:rFonts w:asciiTheme="minorHAnsi" w:hAnsiTheme="minorHAnsi" w:cstheme="minorHAnsi"/>
          <w:b/>
          <w:sz w:val="22"/>
          <w:szCs w:val="22"/>
        </w:rPr>
      </w:pPr>
      <w:r w:rsidRPr="002F38CE">
        <w:rPr>
          <w:rFonts w:asciiTheme="minorHAnsi" w:hAnsiTheme="minorHAnsi" w:cstheme="minorHAnsi"/>
          <w:sz w:val="24"/>
          <w:szCs w:val="24"/>
        </w:rPr>
        <w:t>Para el caso de la muerte accidental colectiva, además de lo anteriormente enunciado, se presentará la información que acredite la reclamación de la cobertura.</w:t>
      </w:r>
    </w:p>
    <w:p w:rsidR="00B77959" w:rsidRDefault="00B77959" w:rsidP="008017F8">
      <w:pPr>
        <w:pStyle w:val="Textoindependiente2"/>
        <w:ind w:left="284"/>
        <w:rPr>
          <w:rFonts w:asciiTheme="minorHAnsi" w:hAnsiTheme="minorHAnsi" w:cstheme="minorHAnsi"/>
          <w:b/>
          <w:sz w:val="22"/>
          <w:szCs w:val="22"/>
        </w:rPr>
      </w:pPr>
    </w:p>
    <w:p w:rsidR="00B77959" w:rsidRDefault="00B77959" w:rsidP="008017F8">
      <w:pPr>
        <w:pStyle w:val="Textoindependiente2"/>
        <w:ind w:left="284"/>
        <w:rPr>
          <w:rFonts w:asciiTheme="minorHAnsi" w:hAnsiTheme="minorHAnsi" w:cstheme="minorHAnsi"/>
          <w:b/>
          <w:sz w:val="22"/>
          <w:szCs w:val="22"/>
        </w:rPr>
      </w:pPr>
    </w:p>
    <w:sectPr w:rsidR="00B77959" w:rsidSect="008017F8">
      <w:headerReference w:type="default" r:id="rId8"/>
      <w:footerReference w:type="even" r:id="rId9"/>
      <w:type w:val="oddPage"/>
      <w:pgSz w:w="12240" w:h="15840" w:code="1"/>
      <w:pgMar w:top="720" w:right="758"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2F75" w:rsidRDefault="005E2F75">
      <w:r>
        <w:separator/>
      </w:r>
    </w:p>
  </w:endnote>
  <w:endnote w:type="continuationSeparator" w:id="0">
    <w:p w:rsidR="005E2F75" w:rsidRDefault="005E2F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charset w:val="00"/>
    <w:family w:val="roman"/>
    <w:pitch w:val="default"/>
    <w:sig w:usb0="00000007" w:usb1="00000000" w:usb2="00000000" w:usb3="00000000" w:csb0="0000001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7F8" w:rsidRDefault="00BC07F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C07F8" w:rsidRDefault="00BC07F8">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2F75" w:rsidRDefault="005E2F75">
      <w:r>
        <w:separator/>
      </w:r>
    </w:p>
  </w:footnote>
  <w:footnote w:type="continuationSeparator" w:id="0">
    <w:p w:rsidR="005E2F75" w:rsidRDefault="005E2F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7F8" w:rsidRPr="00C26DA5" w:rsidRDefault="00BC07F8" w:rsidP="00F330EB">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006E95"/>
    <w:multiLevelType w:val="hybridMultilevel"/>
    <w:tmpl w:val="6BE47BD2"/>
    <w:lvl w:ilvl="0" w:tplc="A1E8D4B2">
      <w:start w:val="1"/>
      <w:numFmt w:val="low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230D7440"/>
    <w:multiLevelType w:val="hybridMultilevel"/>
    <w:tmpl w:val="0CF0BEE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36B02A5"/>
    <w:multiLevelType w:val="singleLevel"/>
    <w:tmpl w:val="F8347134"/>
    <w:lvl w:ilvl="0">
      <w:start w:val="1"/>
      <w:numFmt w:val="decimal"/>
      <w:lvlText w:val="%1."/>
      <w:lvlJc w:val="left"/>
      <w:pPr>
        <w:tabs>
          <w:tab w:val="num" w:pos="720"/>
        </w:tabs>
        <w:ind w:left="720" w:hanging="360"/>
      </w:pPr>
      <w:rPr>
        <w:b w:val="0"/>
      </w:r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2CDA61B1"/>
    <w:multiLevelType w:val="hybridMultilevel"/>
    <w:tmpl w:val="3042C3B0"/>
    <w:lvl w:ilvl="0" w:tplc="8D021EE4">
      <w:start w:val="1"/>
      <w:numFmt w:val="bullet"/>
      <w:lvlText w:val=""/>
      <w:lvlJc w:val="left"/>
      <w:pPr>
        <w:ind w:left="1713" w:hanging="360"/>
      </w:pPr>
      <w:rPr>
        <w:rFonts w:ascii="Symbol" w:hAnsi="Symbol" w:hint="default"/>
        <w:color w:val="auto"/>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15:restartNumberingAfterBreak="0">
    <w:nsid w:val="42882389"/>
    <w:multiLevelType w:val="hybridMultilevel"/>
    <w:tmpl w:val="F690B7FA"/>
    <w:lvl w:ilvl="0" w:tplc="0C0A000B">
      <w:start w:val="1"/>
      <w:numFmt w:val="bullet"/>
      <w:lvlText w:val=""/>
      <w:lvlJc w:val="left"/>
      <w:pPr>
        <w:ind w:left="1503" w:hanging="360"/>
      </w:pPr>
      <w:rPr>
        <w:rFonts w:ascii="Wingdings" w:hAnsi="Wingdings" w:hint="default"/>
      </w:rPr>
    </w:lvl>
    <w:lvl w:ilvl="1" w:tplc="0C0A0003" w:tentative="1">
      <w:start w:val="1"/>
      <w:numFmt w:val="bullet"/>
      <w:lvlText w:val="o"/>
      <w:lvlJc w:val="left"/>
      <w:pPr>
        <w:ind w:left="2223" w:hanging="360"/>
      </w:pPr>
      <w:rPr>
        <w:rFonts w:ascii="Courier New" w:hAnsi="Courier New" w:cs="Courier New" w:hint="default"/>
      </w:rPr>
    </w:lvl>
    <w:lvl w:ilvl="2" w:tplc="0C0A0005" w:tentative="1">
      <w:start w:val="1"/>
      <w:numFmt w:val="bullet"/>
      <w:lvlText w:val=""/>
      <w:lvlJc w:val="left"/>
      <w:pPr>
        <w:ind w:left="2943" w:hanging="360"/>
      </w:pPr>
      <w:rPr>
        <w:rFonts w:ascii="Wingdings" w:hAnsi="Wingdings" w:hint="default"/>
      </w:rPr>
    </w:lvl>
    <w:lvl w:ilvl="3" w:tplc="0C0A0001" w:tentative="1">
      <w:start w:val="1"/>
      <w:numFmt w:val="bullet"/>
      <w:lvlText w:val=""/>
      <w:lvlJc w:val="left"/>
      <w:pPr>
        <w:ind w:left="3663" w:hanging="360"/>
      </w:pPr>
      <w:rPr>
        <w:rFonts w:ascii="Symbol" w:hAnsi="Symbol" w:hint="default"/>
      </w:rPr>
    </w:lvl>
    <w:lvl w:ilvl="4" w:tplc="0C0A0003" w:tentative="1">
      <w:start w:val="1"/>
      <w:numFmt w:val="bullet"/>
      <w:lvlText w:val="o"/>
      <w:lvlJc w:val="left"/>
      <w:pPr>
        <w:ind w:left="4383" w:hanging="360"/>
      </w:pPr>
      <w:rPr>
        <w:rFonts w:ascii="Courier New" w:hAnsi="Courier New" w:cs="Courier New" w:hint="default"/>
      </w:rPr>
    </w:lvl>
    <w:lvl w:ilvl="5" w:tplc="0C0A0005" w:tentative="1">
      <w:start w:val="1"/>
      <w:numFmt w:val="bullet"/>
      <w:lvlText w:val=""/>
      <w:lvlJc w:val="left"/>
      <w:pPr>
        <w:ind w:left="5103" w:hanging="360"/>
      </w:pPr>
      <w:rPr>
        <w:rFonts w:ascii="Wingdings" w:hAnsi="Wingdings" w:hint="default"/>
      </w:rPr>
    </w:lvl>
    <w:lvl w:ilvl="6" w:tplc="0C0A0001" w:tentative="1">
      <w:start w:val="1"/>
      <w:numFmt w:val="bullet"/>
      <w:lvlText w:val=""/>
      <w:lvlJc w:val="left"/>
      <w:pPr>
        <w:ind w:left="5823" w:hanging="360"/>
      </w:pPr>
      <w:rPr>
        <w:rFonts w:ascii="Symbol" w:hAnsi="Symbol" w:hint="default"/>
      </w:rPr>
    </w:lvl>
    <w:lvl w:ilvl="7" w:tplc="0C0A0003" w:tentative="1">
      <w:start w:val="1"/>
      <w:numFmt w:val="bullet"/>
      <w:lvlText w:val="o"/>
      <w:lvlJc w:val="left"/>
      <w:pPr>
        <w:ind w:left="6543" w:hanging="360"/>
      </w:pPr>
      <w:rPr>
        <w:rFonts w:ascii="Courier New" w:hAnsi="Courier New" w:cs="Courier New" w:hint="default"/>
      </w:rPr>
    </w:lvl>
    <w:lvl w:ilvl="8" w:tplc="0C0A0005" w:tentative="1">
      <w:start w:val="1"/>
      <w:numFmt w:val="bullet"/>
      <w:lvlText w:val=""/>
      <w:lvlJc w:val="left"/>
      <w:pPr>
        <w:ind w:left="7263" w:hanging="360"/>
      </w:pPr>
      <w:rPr>
        <w:rFonts w:ascii="Wingdings" w:hAnsi="Wingdings" w:hint="default"/>
      </w:rPr>
    </w:lvl>
  </w:abstractNum>
  <w:abstractNum w:abstractNumId="9" w15:restartNumberingAfterBreak="0">
    <w:nsid w:val="491F7CE6"/>
    <w:multiLevelType w:val="hybridMultilevel"/>
    <w:tmpl w:val="13784856"/>
    <w:lvl w:ilvl="0" w:tplc="8D021EE4">
      <w:start w:val="1"/>
      <w:numFmt w:val="bullet"/>
      <w:lvlText w:val=""/>
      <w:lvlJc w:val="left"/>
      <w:pPr>
        <w:ind w:left="1004" w:hanging="360"/>
      </w:pPr>
      <w:rPr>
        <w:rFonts w:ascii="Symbol" w:hAnsi="Symbol" w:hint="default"/>
        <w:color w:val="auto"/>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2" w15:restartNumberingAfterBreak="0">
    <w:nsid w:val="54883F0F"/>
    <w:multiLevelType w:val="hybridMultilevel"/>
    <w:tmpl w:val="C73279D6"/>
    <w:lvl w:ilvl="0" w:tplc="0C0A0001">
      <w:start w:val="1"/>
      <w:numFmt w:val="bullet"/>
      <w:lvlText w:val=""/>
      <w:lvlJc w:val="left"/>
      <w:pPr>
        <w:tabs>
          <w:tab w:val="num" w:pos="720"/>
        </w:tabs>
        <w:ind w:left="720" w:hanging="360"/>
      </w:pPr>
      <w:rPr>
        <w:rFonts w:ascii="Symbol" w:hAnsi="Symbol"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15:restartNumberingAfterBreak="0">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6EFE5E26"/>
    <w:multiLevelType w:val="multilevel"/>
    <w:tmpl w:val="1870C166"/>
    <w:lvl w:ilvl="0">
      <w:start w:val="1"/>
      <w:numFmt w:val="decimal"/>
      <w:lvlText w:val="%1."/>
      <w:lvlJc w:val="left"/>
      <w:pPr>
        <w:tabs>
          <w:tab w:val="num" w:pos="643"/>
        </w:tabs>
        <w:ind w:left="643" w:hanging="360"/>
      </w:pPr>
      <w:rPr>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 w15:restartNumberingAfterBreak="0">
    <w:nsid w:val="7E2938AC"/>
    <w:multiLevelType w:val="hybridMultilevel"/>
    <w:tmpl w:val="B9D0F64A"/>
    <w:lvl w:ilvl="0" w:tplc="080A0001">
      <w:start w:val="1"/>
      <w:numFmt w:val="bullet"/>
      <w:lvlText w:val=""/>
      <w:lvlJc w:val="left"/>
      <w:pPr>
        <w:ind w:left="2484" w:hanging="360"/>
      </w:pPr>
      <w:rPr>
        <w:rFonts w:ascii="Symbol" w:hAnsi="Symbol" w:hint="default"/>
      </w:rPr>
    </w:lvl>
    <w:lvl w:ilvl="1" w:tplc="080A0003" w:tentative="1">
      <w:start w:val="1"/>
      <w:numFmt w:val="bullet"/>
      <w:lvlText w:val="o"/>
      <w:lvlJc w:val="left"/>
      <w:pPr>
        <w:ind w:left="3204" w:hanging="360"/>
      </w:pPr>
      <w:rPr>
        <w:rFonts w:ascii="Courier New" w:hAnsi="Courier New" w:cs="Courier New" w:hint="default"/>
      </w:rPr>
    </w:lvl>
    <w:lvl w:ilvl="2" w:tplc="080A0005" w:tentative="1">
      <w:start w:val="1"/>
      <w:numFmt w:val="bullet"/>
      <w:lvlText w:val=""/>
      <w:lvlJc w:val="left"/>
      <w:pPr>
        <w:ind w:left="3924" w:hanging="360"/>
      </w:pPr>
      <w:rPr>
        <w:rFonts w:ascii="Wingdings" w:hAnsi="Wingdings" w:hint="default"/>
      </w:rPr>
    </w:lvl>
    <w:lvl w:ilvl="3" w:tplc="080A0001" w:tentative="1">
      <w:start w:val="1"/>
      <w:numFmt w:val="bullet"/>
      <w:lvlText w:val=""/>
      <w:lvlJc w:val="left"/>
      <w:pPr>
        <w:ind w:left="4644" w:hanging="360"/>
      </w:pPr>
      <w:rPr>
        <w:rFonts w:ascii="Symbol" w:hAnsi="Symbol" w:hint="default"/>
      </w:rPr>
    </w:lvl>
    <w:lvl w:ilvl="4" w:tplc="080A0003" w:tentative="1">
      <w:start w:val="1"/>
      <w:numFmt w:val="bullet"/>
      <w:lvlText w:val="o"/>
      <w:lvlJc w:val="left"/>
      <w:pPr>
        <w:ind w:left="5364" w:hanging="360"/>
      </w:pPr>
      <w:rPr>
        <w:rFonts w:ascii="Courier New" w:hAnsi="Courier New" w:cs="Courier New" w:hint="default"/>
      </w:rPr>
    </w:lvl>
    <w:lvl w:ilvl="5" w:tplc="080A0005" w:tentative="1">
      <w:start w:val="1"/>
      <w:numFmt w:val="bullet"/>
      <w:lvlText w:val=""/>
      <w:lvlJc w:val="left"/>
      <w:pPr>
        <w:ind w:left="6084" w:hanging="360"/>
      </w:pPr>
      <w:rPr>
        <w:rFonts w:ascii="Wingdings" w:hAnsi="Wingdings" w:hint="default"/>
      </w:rPr>
    </w:lvl>
    <w:lvl w:ilvl="6" w:tplc="080A0001" w:tentative="1">
      <w:start w:val="1"/>
      <w:numFmt w:val="bullet"/>
      <w:lvlText w:val=""/>
      <w:lvlJc w:val="left"/>
      <w:pPr>
        <w:ind w:left="6804" w:hanging="360"/>
      </w:pPr>
      <w:rPr>
        <w:rFonts w:ascii="Symbol" w:hAnsi="Symbol" w:hint="default"/>
      </w:rPr>
    </w:lvl>
    <w:lvl w:ilvl="7" w:tplc="080A0003" w:tentative="1">
      <w:start w:val="1"/>
      <w:numFmt w:val="bullet"/>
      <w:lvlText w:val="o"/>
      <w:lvlJc w:val="left"/>
      <w:pPr>
        <w:ind w:left="7524" w:hanging="360"/>
      </w:pPr>
      <w:rPr>
        <w:rFonts w:ascii="Courier New" w:hAnsi="Courier New" w:cs="Courier New" w:hint="default"/>
      </w:rPr>
    </w:lvl>
    <w:lvl w:ilvl="8" w:tplc="080A0005" w:tentative="1">
      <w:start w:val="1"/>
      <w:numFmt w:val="bullet"/>
      <w:lvlText w:val=""/>
      <w:lvlJc w:val="left"/>
      <w:pPr>
        <w:ind w:left="8244" w:hanging="360"/>
      </w:pPr>
      <w:rPr>
        <w:rFonts w:ascii="Wingdings" w:hAnsi="Wingdings" w:hint="default"/>
      </w:rPr>
    </w:lvl>
  </w:abstractNum>
  <w:num w:numId="1">
    <w:abstractNumId w:val="4"/>
  </w:num>
  <w:num w:numId="2">
    <w:abstractNumId w:val="10"/>
  </w:num>
  <w:num w:numId="3">
    <w:abstractNumId w:val="11"/>
  </w:num>
  <w:num w:numId="4">
    <w:abstractNumId w:val="7"/>
  </w:num>
  <w:num w:numId="5">
    <w:abstractNumId w:val="13"/>
  </w:num>
  <w:num w:numId="6">
    <w:abstractNumId w:val="1"/>
  </w:num>
  <w:num w:numId="7">
    <w:abstractNumId w:val="12"/>
  </w:num>
  <w:num w:numId="8">
    <w:abstractNumId w:val="6"/>
  </w:num>
  <w:num w:numId="9">
    <w:abstractNumId w:val="15"/>
  </w:num>
  <w:num w:numId="10">
    <w:abstractNumId w:val="0"/>
  </w:num>
  <w:num w:numId="11">
    <w:abstractNumId w:val="3"/>
    <w:lvlOverride w:ilvl="0">
      <w:startOverride w:val="1"/>
    </w:lvlOverride>
  </w:num>
  <w:num w:numId="12">
    <w:abstractNumId w:val="16"/>
  </w:num>
  <w:num w:numId="13">
    <w:abstractNumId w:val="8"/>
  </w:num>
  <w:num w:numId="14">
    <w:abstractNumId w:val="14"/>
  </w:num>
  <w:num w:numId="15">
    <w:abstractNumId w:val="2"/>
  </w:num>
  <w:num w:numId="16">
    <w:abstractNumId w:val="9"/>
  </w:num>
  <w:num w:numId="17">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14B"/>
    <w:rsid w:val="000032FF"/>
    <w:rsid w:val="0000547F"/>
    <w:rsid w:val="000054EC"/>
    <w:rsid w:val="00007398"/>
    <w:rsid w:val="00010445"/>
    <w:rsid w:val="00010659"/>
    <w:rsid w:val="000124A3"/>
    <w:rsid w:val="0001362A"/>
    <w:rsid w:val="0001653F"/>
    <w:rsid w:val="00016920"/>
    <w:rsid w:val="000213CB"/>
    <w:rsid w:val="000215FF"/>
    <w:rsid w:val="00021ACD"/>
    <w:rsid w:val="00023480"/>
    <w:rsid w:val="00023EF8"/>
    <w:rsid w:val="00026FBB"/>
    <w:rsid w:val="000272AB"/>
    <w:rsid w:val="00027AD8"/>
    <w:rsid w:val="00032402"/>
    <w:rsid w:val="00034DDD"/>
    <w:rsid w:val="000351BA"/>
    <w:rsid w:val="00035547"/>
    <w:rsid w:val="000360D9"/>
    <w:rsid w:val="00037360"/>
    <w:rsid w:val="000423A5"/>
    <w:rsid w:val="00043441"/>
    <w:rsid w:val="00044015"/>
    <w:rsid w:val="0004497C"/>
    <w:rsid w:val="00045182"/>
    <w:rsid w:val="00045D8B"/>
    <w:rsid w:val="00050C18"/>
    <w:rsid w:val="0005158A"/>
    <w:rsid w:val="00051A21"/>
    <w:rsid w:val="00054DAC"/>
    <w:rsid w:val="000578CE"/>
    <w:rsid w:val="00061C84"/>
    <w:rsid w:val="000620B9"/>
    <w:rsid w:val="00062341"/>
    <w:rsid w:val="00062353"/>
    <w:rsid w:val="000637FF"/>
    <w:rsid w:val="00064A92"/>
    <w:rsid w:val="000650CA"/>
    <w:rsid w:val="00065F66"/>
    <w:rsid w:val="00067CBD"/>
    <w:rsid w:val="00070003"/>
    <w:rsid w:val="0007185A"/>
    <w:rsid w:val="00072010"/>
    <w:rsid w:val="000749B2"/>
    <w:rsid w:val="00076ACB"/>
    <w:rsid w:val="0007727B"/>
    <w:rsid w:val="00082096"/>
    <w:rsid w:val="00083633"/>
    <w:rsid w:val="00083962"/>
    <w:rsid w:val="00084548"/>
    <w:rsid w:val="00087C37"/>
    <w:rsid w:val="00090CDA"/>
    <w:rsid w:val="0009102C"/>
    <w:rsid w:val="000911E6"/>
    <w:rsid w:val="00092523"/>
    <w:rsid w:val="00092851"/>
    <w:rsid w:val="00093225"/>
    <w:rsid w:val="0009459B"/>
    <w:rsid w:val="00094F87"/>
    <w:rsid w:val="000A059C"/>
    <w:rsid w:val="000A2C1F"/>
    <w:rsid w:val="000A7347"/>
    <w:rsid w:val="000A75A7"/>
    <w:rsid w:val="000A77F9"/>
    <w:rsid w:val="000A7EC8"/>
    <w:rsid w:val="000B2484"/>
    <w:rsid w:val="000B5304"/>
    <w:rsid w:val="000B660F"/>
    <w:rsid w:val="000C33EB"/>
    <w:rsid w:val="000C36BA"/>
    <w:rsid w:val="000C43F6"/>
    <w:rsid w:val="000C4643"/>
    <w:rsid w:val="000C5524"/>
    <w:rsid w:val="000C5974"/>
    <w:rsid w:val="000C5988"/>
    <w:rsid w:val="000C6C92"/>
    <w:rsid w:val="000C6F48"/>
    <w:rsid w:val="000D2D8B"/>
    <w:rsid w:val="000D2F6B"/>
    <w:rsid w:val="000D3EAE"/>
    <w:rsid w:val="000D40DA"/>
    <w:rsid w:val="000D4282"/>
    <w:rsid w:val="000D43A1"/>
    <w:rsid w:val="000D4553"/>
    <w:rsid w:val="000D5B19"/>
    <w:rsid w:val="000D69B3"/>
    <w:rsid w:val="000E07CC"/>
    <w:rsid w:val="000E2452"/>
    <w:rsid w:val="000F04E4"/>
    <w:rsid w:val="000F1C17"/>
    <w:rsid w:val="000F1DF6"/>
    <w:rsid w:val="000F2598"/>
    <w:rsid w:val="000F25AF"/>
    <w:rsid w:val="000F3223"/>
    <w:rsid w:val="000F40BF"/>
    <w:rsid w:val="000F69F4"/>
    <w:rsid w:val="000F6E85"/>
    <w:rsid w:val="000F6EF6"/>
    <w:rsid w:val="0010342F"/>
    <w:rsid w:val="0010461E"/>
    <w:rsid w:val="001057F6"/>
    <w:rsid w:val="00107D4F"/>
    <w:rsid w:val="00111110"/>
    <w:rsid w:val="001112C6"/>
    <w:rsid w:val="00113CC4"/>
    <w:rsid w:val="00120DB7"/>
    <w:rsid w:val="00121CF2"/>
    <w:rsid w:val="00122292"/>
    <w:rsid w:val="00123BB1"/>
    <w:rsid w:val="001253F5"/>
    <w:rsid w:val="001263A3"/>
    <w:rsid w:val="001263B1"/>
    <w:rsid w:val="00127E90"/>
    <w:rsid w:val="00127F87"/>
    <w:rsid w:val="00130792"/>
    <w:rsid w:val="0013085E"/>
    <w:rsid w:val="00130BC0"/>
    <w:rsid w:val="0013311A"/>
    <w:rsid w:val="00134124"/>
    <w:rsid w:val="0013479A"/>
    <w:rsid w:val="001363BD"/>
    <w:rsid w:val="00137AB2"/>
    <w:rsid w:val="0014046F"/>
    <w:rsid w:val="00141800"/>
    <w:rsid w:val="00143992"/>
    <w:rsid w:val="00144AF2"/>
    <w:rsid w:val="00145AB4"/>
    <w:rsid w:val="00145B89"/>
    <w:rsid w:val="00146DEC"/>
    <w:rsid w:val="00150810"/>
    <w:rsid w:val="0015138B"/>
    <w:rsid w:val="00151712"/>
    <w:rsid w:val="0015191A"/>
    <w:rsid w:val="00154C69"/>
    <w:rsid w:val="0015516D"/>
    <w:rsid w:val="001551DD"/>
    <w:rsid w:val="00155B77"/>
    <w:rsid w:val="00155D0A"/>
    <w:rsid w:val="001577B1"/>
    <w:rsid w:val="00157A3A"/>
    <w:rsid w:val="001616EE"/>
    <w:rsid w:val="001674AC"/>
    <w:rsid w:val="0017067C"/>
    <w:rsid w:val="00174668"/>
    <w:rsid w:val="001746BA"/>
    <w:rsid w:val="001748EB"/>
    <w:rsid w:val="001777E9"/>
    <w:rsid w:val="00180C88"/>
    <w:rsid w:val="0018135B"/>
    <w:rsid w:val="00182198"/>
    <w:rsid w:val="0018258A"/>
    <w:rsid w:val="00183DF9"/>
    <w:rsid w:val="0018413E"/>
    <w:rsid w:val="00184463"/>
    <w:rsid w:val="001854CF"/>
    <w:rsid w:val="00185B7F"/>
    <w:rsid w:val="001865E0"/>
    <w:rsid w:val="00187279"/>
    <w:rsid w:val="001904A7"/>
    <w:rsid w:val="00190C57"/>
    <w:rsid w:val="001913E1"/>
    <w:rsid w:val="001923E7"/>
    <w:rsid w:val="001929B7"/>
    <w:rsid w:val="00192D33"/>
    <w:rsid w:val="0019348F"/>
    <w:rsid w:val="00193B6A"/>
    <w:rsid w:val="001949BF"/>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3E5"/>
    <w:rsid w:val="001C29A9"/>
    <w:rsid w:val="001C35CE"/>
    <w:rsid w:val="001C4217"/>
    <w:rsid w:val="001C4389"/>
    <w:rsid w:val="001C4A0C"/>
    <w:rsid w:val="001C5CF4"/>
    <w:rsid w:val="001C6562"/>
    <w:rsid w:val="001C6F04"/>
    <w:rsid w:val="001C76C4"/>
    <w:rsid w:val="001C7B94"/>
    <w:rsid w:val="001D034C"/>
    <w:rsid w:val="001D13E4"/>
    <w:rsid w:val="001D3ECD"/>
    <w:rsid w:val="001D5EA9"/>
    <w:rsid w:val="001D7550"/>
    <w:rsid w:val="001E11A7"/>
    <w:rsid w:val="001E1AF6"/>
    <w:rsid w:val="001E2A27"/>
    <w:rsid w:val="001E33FE"/>
    <w:rsid w:val="001E35ED"/>
    <w:rsid w:val="001F00E1"/>
    <w:rsid w:val="001F679F"/>
    <w:rsid w:val="0020042F"/>
    <w:rsid w:val="00200878"/>
    <w:rsid w:val="00203A13"/>
    <w:rsid w:val="00203BAC"/>
    <w:rsid w:val="00204D6D"/>
    <w:rsid w:val="002050E9"/>
    <w:rsid w:val="0020573A"/>
    <w:rsid w:val="002062B6"/>
    <w:rsid w:val="00206D6E"/>
    <w:rsid w:val="0021018B"/>
    <w:rsid w:val="00210421"/>
    <w:rsid w:val="00210F10"/>
    <w:rsid w:val="00210F13"/>
    <w:rsid w:val="00211B44"/>
    <w:rsid w:val="00211BF8"/>
    <w:rsid w:val="002147CF"/>
    <w:rsid w:val="00214895"/>
    <w:rsid w:val="0021585E"/>
    <w:rsid w:val="00223AD7"/>
    <w:rsid w:val="0022676F"/>
    <w:rsid w:val="0023252B"/>
    <w:rsid w:val="00232C51"/>
    <w:rsid w:val="00233E85"/>
    <w:rsid w:val="00234BBE"/>
    <w:rsid w:val="002358C3"/>
    <w:rsid w:val="002368CA"/>
    <w:rsid w:val="00236B26"/>
    <w:rsid w:val="00237F14"/>
    <w:rsid w:val="00242996"/>
    <w:rsid w:val="002449ED"/>
    <w:rsid w:val="00245259"/>
    <w:rsid w:val="002455C4"/>
    <w:rsid w:val="0024611A"/>
    <w:rsid w:val="002462E8"/>
    <w:rsid w:val="00246EBF"/>
    <w:rsid w:val="002501D9"/>
    <w:rsid w:val="00250FB8"/>
    <w:rsid w:val="00251555"/>
    <w:rsid w:val="002519C1"/>
    <w:rsid w:val="00251A41"/>
    <w:rsid w:val="00252047"/>
    <w:rsid w:val="00253111"/>
    <w:rsid w:val="0025376E"/>
    <w:rsid w:val="00254C65"/>
    <w:rsid w:val="00255F4F"/>
    <w:rsid w:val="00261927"/>
    <w:rsid w:val="00263C27"/>
    <w:rsid w:val="002645D6"/>
    <w:rsid w:val="00264678"/>
    <w:rsid w:val="00264A66"/>
    <w:rsid w:val="00266AC8"/>
    <w:rsid w:val="00267509"/>
    <w:rsid w:val="00273919"/>
    <w:rsid w:val="00281348"/>
    <w:rsid w:val="00282C85"/>
    <w:rsid w:val="00283288"/>
    <w:rsid w:val="002838DC"/>
    <w:rsid w:val="00284B30"/>
    <w:rsid w:val="0028504F"/>
    <w:rsid w:val="002920AD"/>
    <w:rsid w:val="0029223C"/>
    <w:rsid w:val="002935D8"/>
    <w:rsid w:val="002956A4"/>
    <w:rsid w:val="002963F7"/>
    <w:rsid w:val="0029657B"/>
    <w:rsid w:val="002A006A"/>
    <w:rsid w:val="002A04D9"/>
    <w:rsid w:val="002A04E4"/>
    <w:rsid w:val="002A0FFD"/>
    <w:rsid w:val="002A151A"/>
    <w:rsid w:val="002A1562"/>
    <w:rsid w:val="002A1BB5"/>
    <w:rsid w:val="002A3F51"/>
    <w:rsid w:val="002A4A2D"/>
    <w:rsid w:val="002A7E93"/>
    <w:rsid w:val="002B1B88"/>
    <w:rsid w:val="002B349B"/>
    <w:rsid w:val="002B4139"/>
    <w:rsid w:val="002B6DEB"/>
    <w:rsid w:val="002C1DF9"/>
    <w:rsid w:val="002C420D"/>
    <w:rsid w:val="002C5512"/>
    <w:rsid w:val="002D1367"/>
    <w:rsid w:val="002D1D43"/>
    <w:rsid w:val="002D518A"/>
    <w:rsid w:val="002D6206"/>
    <w:rsid w:val="002D741B"/>
    <w:rsid w:val="002E007B"/>
    <w:rsid w:val="002E1445"/>
    <w:rsid w:val="002E1ABC"/>
    <w:rsid w:val="002E369C"/>
    <w:rsid w:val="002E3C4C"/>
    <w:rsid w:val="002E5D81"/>
    <w:rsid w:val="002F18F0"/>
    <w:rsid w:val="002F38CE"/>
    <w:rsid w:val="002F6D2D"/>
    <w:rsid w:val="0030008F"/>
    <w:rsid w:val="003001C5"/>
    <w:rsid w:val="00302BC4"/>
    <w:rsid w:val="00302E60"/>
    <w:rsid w:val="00305352"/>
    <w:rsid w:val="003107CF"/>
    <w:rsid w:val="00310905"/>
    <w:rsid w:val="00310947"/>
    <w:rsid w:val="00310C15"/>
    <w:rsid w:val="0031123B"/>
    <w:rsid w:val="003120CA"/>
    <w:rsid w:val="00313228"/>
    <w:rsid w:val="003146C0"/>
    <w:rsid w:val="00314EA0"/>
    <w:rsid w:val="00317B0A"/>
    <w:rsid w:val="00320A8E"/>
    <w:rsid w:val="00322323"/>
    <w:rsid w:val="003232D6"/>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1AFB"/>
    <w:rsid w:val="003423D6"/>
    <w:rsid w:val="00343B6E"/>
    <w:rsid w:val="00344863"/>
    <w:rsid w:val="00345797"/>
    <w:rsid w:val="0034701D"/>
    <w:rsid w:val="00347F67"/>
    <w:rsid w:val="00351E5C"/>
    <w:rsid w:val="00352F4A"/>
    <w:rsid w:val="00353913"/>
    <w:rsid w:val="00356B95"/>
    <w:rsid w:val="00356FED"/>
    <w:rsid w:val="00357AEB"/>
    <w:rsid w:val="00357F5B"/>
    <w:rsid w:val="00360851"/>
    <w:rsid w:val="00360D0E"/>
    <w:rsid w:val="003635CD"/>
    <w:rsid w:val="00363DB7"/>
    <w:rsid w:val="0036458D"/>
    <w:rsid w:val="00365144"/>
    <w:rsid w:val="00370AE3"/>
    <w:rsid w:val="00371049"/>
    <w:rsid w:val="003725DA"/>
    <w:rsid w:val="003726F8"/>
    <w:rsid w:val="0037300F"/>
    <w:rsid w:val="00373951"/>
    <w:rsid w:val="00376296"/>
    <w:rsid w:val="0037740F"/>
    <w:rsid w:val="003778CD"/>
    <w:rsid w:val="00380839"/>
    <w:rsid w:val="0038128B"/>
    <w:rsid w:val="00381D2B"/>
    <w:rsid w:val="00382208"/>
    <w:rsid w:val="00382601"/>
    <w:rsid w:val="00383306"/>
    <w:rsid w:val="00385563"/>
    <w:rsid w:val="0038605A"/>
    <w:rsid w:val="00386ACA"/>
    <w:rsid w:val="00394202"/>
    <w:rsid w:val="00395DBC"/>
    <w:rsid w:val="003A0071"/>
    <w:rsid w:val="003A0156"/>
    <w:rsid w:val="003A291F"/>
    <w:rsid w:val="003A379B"/>
    <w:rsid w:val="003A4588"/>
    <w:rsid w:val="003A4A90"/>
    <w:rsid w:val="003A5CE5"/>
    <w:rsid w:val="003A66B7"/>
    <w:rsid w:val="003A7221"/>
    <w:rsid w:val="003B0645"/>
    <w:rsid w:val="003B0C99"/>
    <w:rsid w:val="003B0EAD"/>
    <w:rsid w:val="003B56C5"/>
    <w:rsid w:val="003B7D55"/>
    <w:rsid w:val="003C1773"/>
    <w:rsid w:val="003C21FD"/>
    <w:rsid w:val="003C2C7C"/>
    <w:rsid w:val="003C4F4A"/>
    <w:rsid w:val="003C5D1D"/>
    <w:rsid w:val="003C78F5"/>
    <w:rsid w:val="003D01CB"/>
    <w:rsid w:val="003D0D31"/>
    <w:rsid w:val="003D10C9"/>
    <w:rsid w:val="003D11A9"/>
    <w:rsid w:val="003D3397"/>
    <w:rsid w:val="003D366E"/>
    <w:rsid w:val="003D5D3A"/>
    <w:rsid w:val="003D7586"/>
    <w:rsid w:val="003D79A0"/>
    <w:rsid w:val="003E29BA"/>
    <w:rsid w:val="003E3165"/>
    <w:rsid w:val="003E36D7"/>
    <w:rsid w:val="003E521A"/>
    <w:rsid w:val="003E5854"/>
    <w:rsid w:val="003E5CD6"/>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343B"/>
    <w:rsid w:val="00441E98"/>
    <w:rsid w:val="004447A8"/>
    <w:rsid w:val="00446DAE"/>
    <w:rsid w:val="00447276"/>
    <w:rsid w:val="00447C8C"/>
    <w:rsid w:val="0045002A"/>
    <w:rsid w:val="00453074"/>
    <w:rsid w:val="00454A0D"/>
    <w:rsid w:val="00463A7D"/>
    <w:rsid w:val="00463C4A"/>
    <w:rsid w:val="00465AE3"/>
    <w:rsid w:val="0046610E"/>
    <w:rsid w:val="00466421"/>
    <w:rsid w:val="00472D8D"/>
    <w:rsid w:val="004733C3"/>
    <w:rsid w:val="00474B19"/>
    <w:rsid w:val="00474CC7"/>
    <w:rsid w:val="004769E6"/>
    <w:rsid w:val="00477C29"/>
    <w:rsid w:val="00477E19"/>
    <w:rsid w:val="004802A6"/>
    <w:rsid w:val="00480B7F"/>
    <w:rsid w:val="0048252C"/>
    <w:rsid w:val="00483F90"/>
    <w:rsid w:val="0048442F"/>
    <w:rsid w:val="00485236"/>
    <w:rsid w:val="00485287"/>
    <w:rsid w:val="0048721A"/>
    <w:rsid w:val="004917E3"/>
    <w:rsid w:val="00491906"/>
    <w:rsid w:val="0049352F"/>
    <w:rsid w:val="00493DF8"/>
    <w:rsid w:val="0049660B"/>
    <w:rsid w:val="004A0129"/>
    <w:rsid w:val="004A1125"/>
    <w:rsid w:val="004A5763"/>
    <w:rsid w:val="004A67C0"/>
    <w:rsid w:val="004A76DF"/>
    <w:rsid w:val="004B3006"/>
    <w:rsid w:val="004B4E9C"/>
    <w:rsid w:val="004B592B"/>
    <w:rsid w:val="004B6202"/>
    <w:rsid w:val="004B62BC"/>
    <w:rsid w:val="004B6903"/>
    <w:rsid w:val="004B6FE9"/>
    <w:rsid w:val="004B74E9"/>
    <w:rsid w:val="004C05AC"/>
    <w:rsid w:val="004C22E4"/>
    <w:rsid w:val="004C3627"/>
    <w:rsid w:val="004C3A3C"/>
    <w:rsid w:val="004C5597"/>
    <w:rsid w:val="004C58FB"/>
    <w:rsid w:val="004C5F99"/>
    <w:rsid w:val="004C6C14"/>
    <w:rsid w:val="004C7AA1"/>
    <w:rsid w:val="004D1212"/>
    <w:rsid w:val="004D2302"/>
    <w:rsid w:val="004E0367"/>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4514"/>
    <w:rsid w:val="00504F2E"/>
    <w:rsid w:val="00505D1C"/>
    <w:rsid w:val="00510515"/>
    <w:rsid w:val="0051136A"/>
    <w:rsid w:val="00512280"/>
    <w:rsid w:val="00512489"/>
    <w:rsid w:val="005134DF"/>
    <w:rsid w:val="005135EA"/>
    <w:rsid w:val="0051360F"/>
    <w:rsid w:val="00513E4C"/>
    <w:rsid w:val="005160A0"/>
    <w:rsid w:val="00517598"/>
    <w:rsid w:val="005176FD"/>
    <w:rsid w:val="00517FAA"/>
    <w:rsid w:val="00520D21"/>
    <w:rsid w:val="005211C9"/>
    <w:rsid w:val="00521DB0"/>
    <w:rsid w:val="0052343E"/>
    <w:rsid w:val="00526452"/>
    <w:rsid w:val="00533337"/>
    <w:rsid w:val="0054160F"/>
    <w:rsid w:val="0054185E"/>
    <w:rsid w:val="00541C8F"/>
    <w:rsid w:val="00542448"/>
    <w:rsid w:val="00542AF7"/>
    <w:rsid w:val="005434AC"/>
    <w:rsid w:val="005438F5"/>
    <w:rsid w:val="00543B40"/>
    <w:rsid w:val="00544189"/>
    <w:rsid w:val="005443AC"/>
    <w:rsid w:val="00545006"/>
    <w:rsid w:val="005454F9"/>
    <w:rsid w:val="005468C3"/>
    <w:rsid w:val="00546F31"/>
    <w:rsid w:val="00551214"/>
    <w:rsid w:val="00551F41"/>
    <w:rsid w:val="00552294"/>
    <w:rsid w:val="00552CDF"/>
    <w:rsid w:val="00552EA8"/>
    <w:rsid w:val="0055320A"/>
    <w:rsid w:val="005550B6"/>
    <w:rsid w:val="005569D1"/>
    <w:rsid w:val="00560CAA"/>
    <w:rsid w:val="00562A68"/>
    <w:rsid w:val="00562D67"/>
    <w:rsid w:val="005656A2"/>
    <w:rsid w:val="00565ABA"/>
    <w:rsid w:val="00570250"/>
    <w:rsid w:val="0057044A"/>
    <w:rsid w:val="005747B2"/>
    <w:rsid w:val="0057671A"/>
    <w:rsid w:val="0057685F"/>
    <w:rsid w:val="00576DD7"/>
    <w:rsid w:val="00580CEF"/>
    <w:rsid w:val="005832A1"/>
    <w:rsid w:val="0058567F"/>
    <w:rsid w:val="00586C24"/>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3D12"/>
    <w:rsid w:val="005B4CA4"/>
    <w:rsid w:val="005B7692"/>
    <w:rsid w:val="005B7726"/>
    <w:rsid w:val="005C06EA"/>
    <w:rsid w:val="005C2A7B"/>
    <w:rsid w:val="005C2AD5"/>
    <w:rsid w:val="005C3AA9"/>
    <w:rsid w:val="005C48C8"/>
    <w:rsid w:val="005C4A84"/>
    <w:rsid w:val="005C5330"/>
    <w:rsid w:val="005C5BC9"/>
    <w:rsid w:val="005C5DEF"/>
    <w:rsid w:val="005C73E8"/>
    <w:rsid w:val="005C7ADE"/>
    <w:rsid w:val="005D038A"/>
    <w:rsid w:val="005D12A8"/>
    <w:rsid w:val="005D186C"/>
    <w:rsid w:val="005D1DE9"/>
    <w:rsid w:val="005D4827"/>
    <w:rsid w:val="005D501A"/>
    <w:rsid w:val="005D55BF"/>
    <w:rsid w:val="005D61BB"/>
    <w:rsid w:val="005D698F"/>
    <w:rsid w:val="005E17F8"/>
    <w:rsid w:val="005E18AB"/>
    <w:rsid w:val="005E2325"/>
    <w:rsid w:val="005E2F75"/>
    <w:rsid w:val="005E3CE0"/>
    <w:rsid w:val="005E4948"/>
    <w:rsid w:val="005E500D"/>
    <w:rsid w:val="005E7FB1"/>
    <w:rsid w:val="005F2947"/>
    <w:rsid w:val="005F2D0A"/>
    <w:rsid w:val="005F45EC"/>
    <w:rsid w:val="005F6BC4"/>
    <w:rsid w:val="005F6BF7"/>
    <w:rsid w:val="005F6F31"/>
    <w:rsid w:val="005F72E3"/>
    <w:rsid w:val="005F7808"/>
    <w:rsid w:val="005F7A9B"/>
    <w:rsid w:val="005F7B47"/>
    <w:rsid w:val="00600405"/>
    <w:rsid w:val="006004BA"/>
    <w:rsid w:val="00601079"/>
    <w:rsid w:val="00602070"/>
    <w:rsid w:val="006030E1"/>
    <w:rsid w:val="00604BCF"/>
    <w:rsid w:val="0060674D"/>
    <w:rsid w:val="00606AF9"/>
    <w:rsid w:val="00606CF3"/>
    <w:rsid w:val="0060748F"/>
    <w:rsid w:val="0061094E"/>
    <w:rsid w:val="00612369"/>
    <w:rsid w:val="006135FF"/>
    <w:rsid w:val="00614AD8"/>
    <w:rsid w:val="00614D63"/>
    <w:rsid w:val="00617C11"/>
    <w:rsid w:val="00621757"/>
    <w:rsid w:val="00622113"/>
    <w:rsid w:val="00622A55"/>
    <w:rsid w:val="00623D12"/>
    <w:rsid w:val="00625B2C"/>
    <w:rsid w:val="00627222"/>
    <w:rsid w:val="006275CC"/>
    <w:rsid w:val="00634841"/>
    <w:rsid w:val="00635B33"/>
    <w:rsid w:val="006368A6"/>
    <w:rsid w:val="006378A7"/>
    <w:rsid w:val="00640FBD"/>
    <w:rsid w:val="00645DF7"/>
    <w:rsid w:val="00646658"/>
    <w:rsid w:val="00646C89"/>
    <w:rsid w:val="00646CC7"/>
    <w:rsid w:val="006478A5"/>
    <w:rsid w:val="006505B2"/>
    <w:rsid w:val="00651791"/>
    <w:rsid w:val="006523E8"/>
    <w:rsid w:val="006547C6"/>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093"/>
    <w:rsid w:val="00674470"/>
    <w:rsid w:val="0067471A"/>
    <w:rsid w:val="006752EE"/>
    <w:rsid w:val="00675AE4"/>
    <w:rsid w:val="00676B80"/>
    <w:rsid w:val="00682725"/>
    <w:rsid w:val="006834A1"/>
    <w:rsid w:val="00687307"/>
    <w:rsid w:val="00690B95"/>
    <w:rsid w:val="00691141"/>
    <w:rsid w:val="00692BE2"/>
    <w:rsid w:val="0069334C"/>
    <w:rsid w:val="0069357E"/>
    <w:rsid w:val="0069466C"/>
    <w:rsid w:val="0069473C"/>
    <w:rsid w:val="00694C22"/>
    <w:rsid w:val="00695FED"/>
    <w:rsid w:val="006A01E9"/>
    <w:rsid w:val="006A1079"/>
    <w:rsid w:val="006A1DC1"/>
    <w:rsid w:val="006A2285"/>
    <w:rsid w:val="006A3BF0"/>
    <w:rsid w:val="006A6243"/>
    <w:rsid w:val="006A73A1"/>
    <w:rsid w:val="006A7D55"/>
    <w:rsid w:val="006B0DDD"/>
    <w:rsid w:val="006B4A71"/>
    <w:rsid w:val="006B5926"/>
    <w:rsid w:val="006C317D"/>
    <w:rsid w:val="006C3514"/>
    <w:rsid w:val="006C4749"/>
    <w:rsid w:val="006C5ACD"/>
    <w:rsid w:val="006C661E"/>
    <w:rsid w:val="006C693F"/>
    <w:rsid w:val="006C717B"/>
    <w:rsid w:val="006C7C69"/>
    <w:rsid w:val="006D2085"/>
    <w:rsid w:val="006D32D8"/>
    <w:rsid w:val="006D48E5"/>
    <w:rsid w:val="006D767D"/>
    <w:rsid w:val="006E07D3"/>
    <w:rsid w:val="006E135D"/>
    <w:rsid w:val="006E4AAF"/>
    <w:rsid w:val="006E52DD"/>
    <w:rsid w:val="006E63C0"/>
    <w:rsid w:val="006F0EF4"/>
    <w:rsid w:val="006F24C6"/>
    <w:rsid w:val="006F26B6"/>
    <w:rsid w:val="006F312F"/>
    <w:rsid w:val="006F345D"/>
    <w:rsid w:val="006F37C0"/>
    <w:rsid w:val="006F5044"/>
    <w:rsid w:val="006F527F"/>
    <w:rsid w:val="006F57ED"/>
    <w:rsid w:val="006F5D9F"/>
    <w:rsid w:val="006F61E4"/>
    <w:rsid w:val="006F680E"/>
    <w:rsid w:val="006F6846"/>
    <w:rsid w:val="006F6ACC"/>
    <w:rsid w:val="006F70CB"/>
    <w:rsid w:val="00700887"/>
    <w:rsid w:val="00703ADB"/>
    <w:rsid w:val="007040C3"/>
    <w:rsid w:val="007040FA"/>
    <w:rsid w:val="00706976"/>
    <w:rsid w:val="00711412"/>
    <w:rsid w:val="0071639A"/>
    <w:rsid w:val="007179C7"/>
    <w:rsid w:val="007205B0"/>
    <w:rsid w:val="00720861"/>
    <w:rsid w:val="00722619"/>
    <w:rsid w:val="00722AE5"/>
    <w:rsid w:val="00722F92"/>
    <w:rsid w:val="0072340A"/>
    <w:rsid w:val="00724623"/>
    <w:rsid w:val="00725F9D"/>
    <w:rsid w:val="007273EA"/>
    <w:rsid w:val="0072752D"/>
    <w:rsid w:val="00732DE8"/>
    <w:rsid w:val="00734B37"/>
    <w:rsid w:val="00734F43"/>
    <w:rsid w:val="00735377"/>
    <w:rsid w:val="00735DD4"/>
    <w:rsid w:val="00736E87"/>
    <w:rsid w:val="00737C1F"/>
    <w:rsid w:val="00740852"/>
    <w:rsid w:val="00741727"/>
    <w:rsid w:val="007427BE"/>
    <w:rsid w:val="00742F4F"/>
    <w:rsid w:val="00743D13"/>
    <w:rsid w:val="00744199"/>
    <w:rsid w:val="007442A1"/>
    <w:rsid w:val="00744E77"/>
    <w:rsid w:val="007459D2"/>
    <w:rsid w:val="007467E6"/>
    <w:rsid w:val="00746CCB"/>
    <w:rsid w:val="00752D1D"/>
    <w:rsid w:val="0075512F"/>
    <w:rsid w:val="007645A9"/>
    <w:rsid w:val="00764897"/>
    <w:rsid w:val="00765453"/>
    <w:rsid w:val="00765CE7"/>
    <w:rsid w:val="00773E6A"/>
    <w:rsid w:val="0077456E"/>
    <w:rsid w:val="00776D2E"/>
    <w:rsid w:val="00776DD2"/>
    <w:rsid w:val="00780DD4"/>
    <w:rsid w:val="00781A56"/>
    <w:rsid w:val="007826BE"/>
    <w:rsid w:val="00783308"/>
    <w:rsid w:val="0078361A"/>
    <w:rsid w:val="00785D2B"/>
    <w:rsid w:val="00787075"/>
    <w:rsid w:val="007875D1"/>
    <w:rsid w:val="007875E8"/>
    <w:rsid w:val="00787E4D"/>
    <w:rsid w:val="00794574"/>
    <w:rsid w:val="00794D54"/>
    <w:rsid w:val="0079654D"/>
    <w:rsid w:val="00796C74"/>
    <w:rsid w:val="007A0733"/>
    <w:rsid w:val="007A0AEE"/>
    <w:rsid w:val="007A0DCD"/>
    <w:rsid w:val="007A3639"/>
    <w:rsid w:val="007A43E0"/>
    <w:rsid w:val="007A4C8C"/>
    <w:rsid w:val="007A526A"/>
    <w:rsid w:val="007A717C"/>
    <w:rsid w:val="007B24D8"/>
    <w:rsid w:val="007B5A50"/>
    <w:rsid w:val="007B5C6D"/>
    <w:rsid w:val="007B6780"/>
    <w:rsid w:val="007B7833"/>
    <w:rsid w:val="007C1515"/>
    <w:rsid w:val="007C3047"/>
    <w:rsid w:val="007C5146"/>
    <w:rsid w:val="007C5A85"/>
    <w:rsid w:val="007D015E"/>
    <w:rsid w:val="007D24F8"/>
    <w:rsid w:val="007D671D"/>
    <w:rsid w:val="007E1866"/>
    <w:rsid w:val="007E220E"/>
    <w:rsid w:val="007E2F43"/>
    <w:rsid w:val="007E392D"/>
    <w:rsid w:val="007E397B"/>
    <w:rsid w:val="007E69B2"/>
    <w:rsid w:val="007F0163"/>
    <w:rsid w:val="007F1A0D"/>
    <w:rsid w:val="007F35FA"/>
    <w:rsid w:val="007F3607"/>
    <w:rsid w:val="007F4494"/>
    <w:rsid w:val="007F582E"/>
    <w:rsid w:val="007F6BCC"/>
    <w:rsid w:val="00800F1A"/>
    <w:rsid w:val="008017F8"/>
    <w:rsid w:val="00802E0B"/>
    <w:rsid w:val="00803AE8"/>
    <w:rsid w:val="00803F2B"/>
    <w:rsid w:val="00807F13"/>
    <w:rsid w:val="00810578"/>
    <w:rsid w:val="0081095F"/>
    <w:rsid w:val="00812795"/>
    <w:rsid w:val="00813A6C"/>
    <w:rsid w:val="00815CA3"/>
    <w:rsid w:val="00816011"/>
    <w:rsid w:val="008163C8"/>
    <w:rsid w:val="008169FE"/>
    <w:rsid w:val="00823E01"/>
    <w:rsid w:val="00823F42"/>
    <w:rsid w:val="0082555C"/>
    <w:rsid w:val="00825D40"/>
    <w:rsid w:val="008312CE"/>
    <w:rsid w:val="008324A6"/>
    <w:rsid w:val="00833D1D"/>
    <w:rsid w:val="008363A5"/>
    <w:rsid w:val="00836AC6"/>
    <w:rsid w:val="00841FD4"/>
    <w:rsid w:val="00843A91"/>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28B"/>
    <w:rsid w:val="008967A6"/>
    <w:rsid w:val="00896D6A"/>
    <w:rsid w:val="008A0524"/>
    <w:rsid w:val="008A0B92"/>
    <w:rsid w:val="008A5464"/>
    <w:rsid w:val="008A5958"/>
    <w:rsid w:val="008A634B"/>
    <w:rsid w:val="008B0C28"/>
    <w:rsid w:val="008B19D7"/>
    <w:rsid w:val="008B25A4"/>
    <w:rsid w:val="008B32BA"/>
    <w:rsid w:val="008B5FF8"/>
    <w:rsid w:val="008B70AA"/>
    <w:rsid w:val="008B7718"/>
    <w:rsid w:val="008B7B8A"/>
    <w:rsid w:val="008C11C6"/>
    <w:rsid w:val="008C12B8"/>
    <w:rsid w:val="008C2223"/>
    <w:rsid w:val="008C5482"/>
    <w:rsid w:val="008C703E"/>
    <w:rsid w:val="008C7872"/>
    <w:rsid w:val="008D01E9"/>
    <w:rsid w:val="008D0202"/>
    <w:rsid w:val="008D0584"/>
    <w:rsid w:val="008D1237"/>
    <w:rsid w:val="008D33C4"/>
    <w:rsid w:val="008D53A9"/>
    <w:rsid w:val="008D60FA"/>
    <w:rsid w:val="008D6999"/>
    <w:rsid w:val="008E130D"/>
    <w:rsid w:val="008E16C6"/>
    <w:rsid w:val="008E2FAF"/>
    <w:rsid w:val="008E4ABF"/>
    <w:rsid w:val="008E4E30"/>
    <w:rsid w:val="008E538F"/>
    <w:rsid w:val="008E662A"/>
    <w:rsid w:val="008E75B8"/>
    <w:rsid w:val="008F0432"/>
    <w:rsid w:val="008F1521"/>
    <w:rsid w:val="008F1FC4"/>
    <w:rsid w:val="008F28A6"/>
    <w:rsid w:val="008F28AC"/>
    <w:rsid w:val="008F2D40"/>
    <w:rsid w:val="008F342A"/>
    <w:rsid w:val="008F59A8"/>
    <w:rsid w:val="008F5A7C"/>
    <w:rsid w:val="008F5A90"/>
    <w:rsid w:val="008F6899"/>
    <w:rsid w:val="008F7495"/>
    <w:rsid w:val="008F7ABC"/>
    <w:rsid w:val="0090164F"/>
    <w:rsid w:val="009035A7"/>
    <w:rsid w:val="0090593F"/>
    <w:rsid w:val="00906923"/>
    <w:rsid w:val="00911920"/>
    <w:rsid w:val="009174A2"/>
    <w:rsid w:val="0092129F"/>
    <w:rsid w:val="00922FB6"/>
    <w:rsid w:val="00924084"/>
    <w:rsid w:val="00924137"/>
    <w:rsid w:val="009258DF"/>
    <w:rsid w:val="00925C17"/>
    <w:rsid w:val="00930C49"/>
    <w:rsid w:val="0093174D"/>
    <w:rsid w:val="00932E4A"/>
    <w:rsid w:val="00934094"/>
    <w:rsid w:val="00934C4B"/>
    <w:rsid w:val="0093569F"/>
    <w:rsid w:val="00935B83"/>
    <w:rsid w:val="00935DCA"/>
    <w:rsid w:val="00936471"/>
    <w:rsid w:val="00936643"/>
    <w:rsid w:val="0094003D"/>
    <w:rsid w:val="00941EE4"/>
    <w:rsid w:val="00943D10"/>
    <w:rsid w:val="009446AB"/>
    <w:rsid w:val="009459C6"/>
    <w:rsid w:val="00946B39"/>
    <w:rsid w:val="00947B4E"/>
    <w:rsid w:val="00950D38"/>
    <w:rsid w:val="0095125C"/>
    <w:rsid w:val="00951CBE"/>
    <w:rsid w:val="009538B8"/>
    <w:rsid w:val="00954D25"/>
    <w:rsid w:val="009553D5"/>
    <w:rsid w:val="0095600F"/>
    <w:rsid w:val="00956D2E"/>
    <w:rsid w:val="00957A50"/>
    <w:rsid w:val="0096162C"/>
    <w:rsid w:val="00962975"/>
    <w:rsid w:val="00962A43"/>
    <w:rsid w:val="00964946"/>
    <w:rsid w:val="00964C5F"/>
    <w:rsid w:val="00964D3B"/>
    <w:rsid w:val="00974C6B"/>
    <w:rsid w:val="00975B73"/>
    <w:rsid w:val="00975F66"/>
    <w:rsid w:val="009761F1"/>
    <w:rsid w:val="009804C2"/>
    <w:rsid w:val="009831D2"/>
    <w:rsid w:val="00984306"/>
    <w:rsid w:val="00984B8D"/>
    <w:rsid w:val="00985979"/>
    <w:rsid w:val="00987B33"/>
    <w:rsid w:val="0099053D"/>
    <w:rsid w:val="00990D15"/>
    <w:rsid w:val="00990D7D"/>
    <w:rsid w:val="00991B88"/>
    <w:rsid w:val="009926C2"/>
    <w:rsid w:val="009940F7"/>
    <w:rsid w:val="009948DD"/>
    <w:rsid w:val="00994C61"/>
    <w:rsid w:val="00995A79"/>
    <w:rsid w:val="00996839"/>
    <w:rsid w:val="009A0765"/>
    <w:rsid w:val="009A0C32"/>
    <w:rsid w:val="009A1B97"/>
    <w:rsid w:val="009A1D54"/>
    <w:rsid w:val="009A30E0"/>
    <w:rsid w:val="009A49B1"/>
    <w:rsid w:val="009A5119"/>
    <w:rsid w:val="009A625F"/>
    <w:rsid w:val="009B2EF7"/>
    <w:rsid w:val="009B465F"/>
    <w:rsid w:val="009B574E"/>
    <w:rsid w:val="009B63E7"/>
    <w:rsid w:val="009B6401"/>
    <w:rsid w:val="009B6644"/>
    <w:rsid w:val="009B7D97"/>
    <w:rsid w:val="009C0599"/>
    <w:rsid w:val="009C1873"/>
    <w:rsid w:val="009C3394"/>
    <w:rsid w:val="009C3C94"/>
    <w:rsid w:val="009C44B7"/>
    <w:rsid w:val="009C5FC5"/>
    <w:rsid w:val="009C7BD1"/>
    <w:rsid w:val="009D1548"/>
    <w:rsid w:val="009D375F"/>
    <w:rsid w:val="009D6180"/>
    <w:rsid w:val="009D62BB"/>
    <w:rsid w:val="009D6DC0"/>
    <w:rsid w:val="009D7414"/>
    <w:rsid w:val="009D75B3"/>
    <w:rsid w:val="009D794A"/>
    <w:rsid w:val="009E0D79"/>
    <w:rsid w:val="009E0E09"/>
    <w:rsid w:val="009E10E1"/>
    <w:rsid w:val="009E11B3"/>
    <w:rsid w:val="009E2A11"/>
    <w:rsid w:val="009E6EAC"/>
    <w:rsid w:val="009F6F8F"/>
    <w:rsid w:val="00A01D2F"/>
    <w:rsid w:val="00A036AE"/>
    <w:rsid w:val="00A04007"/>
    <w:rsid w:val="00A047D8"/>
    <w:rsid w:val="00A05097"/>
    <w:rsid w:val="00A072E1"/>
    <w:rsid w:val="00A07C7F"/>
    <w:rsid w:val="00A07CF6"/>
    <w:rsid w:val="00A10573"/>
    <w:rsid w:val="00A11290"/>
    <w:rsid w:val="00A1152B"/>
    <w:rsid w:val="00A118C9"/>
    <w:rsid w:val="00A11A80"/>
    <w:rsid w:val="00A13048"/>
    <w:rsid w:val="00A13B28"/>
    <w:rsid w:val="00A13E67"/>
    <w:rsid w:val="00A150C9"/>
    <w:rsid w:val="00A168E3"/>
    <w:rsid w:val="00A16A57"/>
    <w:rsid w:val="00A16DF6"/>
    <w:rsid w:val="00A200E6"/>
    <w:rsid w:val="00A2030B"/>
    <w:rsid w:val="00A2074A"/>
    <w:rsid w:val="00A2173F"/>
    <w:rsid w:val="00A25030"/>
    <w:rsid w:val="00A26C9D"/>
    <w:rsid w:val="00A26E15"/>
    <w:rsid w:val="00A2706C"/>
    <w:rsid w:val="00A30592"/>
    <w:rsid w:val="00A315FD"/>
    <w:rsid w:val="00A3306A"/>
    <w:rsid w:val="00A35BF1"/>
    <w:rsid w:val="00A41188"/>
    <w:rsid w:val="00A43103"/>
    <w:rsid w:val="00A43AAC"/>
    <w:rsid w:val="00A44A08"/>
    <w:rsid w:val="00A462B1"/>
    <w:rsid w:val="00A475B0"/>
    <w:rsid w:val="00A47F03"/>
    <w:rsid w:val="00A5154B"/>
    <w:rsid w:val="00A5177C"/>
    <w:rsid w:val="00A521FC"/>
    <w:rsid w:val="00A52599"/>
    <w:rsid w:val="00A53C39"/>
    <w:rsid w:val="00A540A4"/>
    <w:rsid w:val="00A548D6"/>
    <w:rsid w:val="00A612CF"/>
    <w:rsid w:val="00A62797"/>
    <w:rsid w:val="00A633E2"/>
    <w:rsid w:val="00A63600"/>
    <w:rsid w:val="00A652FA"/>
    <w:rsid w:val="00A66B27"/>
    <w:rsid w:val="00A66E93"/>
    <w:rsid w:val="00A6716F"/>
    <w:rsid w:val="00A67179"/>
    <w:rsid w:val="00A72323"/>
    <w:rsid w:val="00A72F21"/>
    <w:rsid w:val="00A73D11"/>
    <w:rsid w:val="00A75113"/>
    <w:rsid w:val="00A7590C"/>
    <w:rsid w:val="00A77A8B"/>
    <w:rsid w:val="00A77CD1"/>
    <w:rsid w:val="00A77FD0"/>
    <w:rsid w:val="00A800A0"/>
    <w:rsid w:val="00A84005"/>
    <w:rsid w:val="00A853C0"/>
    <w:rsid w:val="00A853DF"/>
    <w:rsid w:val="00A87D78"/>
    <w:rsid w:val="00A87FDC"/>
    <w:rsid w:val="00A9324A"/>
    <w:rsid w:val="00A951DE"/>
    <w:rsid w:val="00A95801"/>
    <w:rsid w:val="00A95833"/>
    <w:rsid w:val="00A95AEF"/>
    <w:rsid w:val="00AA23DE"/>
    <w:rsid w:val="00AA4F90"/>
    <w:rsid w:val="00AB0777"/>
    <w:rsid w:val="00AB0C96"/>
    <w:rsid w:val="00AB19A6"/>
    <w:rsid w:val="00AB1D0E"/>
    <w:rsid w:val="00AB3158"/>
    <w:rsid w:val="00AB3C15"/>
    <w:rsid w:val="00AB5736"/>
    <w:rsid w:val="00AB5D30"/>
    <w:rsid w:val="00AB61FD"/>
    <w:rsid w:val="00AB74BF"/>
    <w:rsid w:val="00AC0E1F"/>
    <w:rsid w:val="00AC1C07"/>
    <w:rsid w:val="00AC2416"/>
    <w:rsid w:val="00AC2BD7"/>
    <w:rsid w:val="00AC765E"/>
    <w:rsid w:val="00AD0993"/>
    <w:rsid w:val="00AD181F"/>
    <w:rsid w:val="00AD2FA0"/>
    <w:rsid w:val="00AD534C"/>
    <w:rsid w:val="00AD5C05"/>
    <w:rsid w:val="00AD7055"/>
    <w:rsid w:val="00AE014B"/>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07B80"/>
    <w:rsid w:val="00B1336B"/>
    <w:rsid w:val="00B14187"/>
    <w:rsid w:val="00B141D5"/>
    <w:rsid w:val="00B154A7"/>
    <w:rsid w:val="00B15AB0"/>
    <w:rsid w:val="00B21006"/>
    <w:rsid w:val="00B213CE"/>
    <w:rsid w:val="00B22615"/>
    <w:rsid w:val="00B234A1"/>
    <w:rsid w:val="00B2375D"/>
    <w:rsid w:val="00B26569"/>
    <w:rsid w:val="00B26CB1"/>
    <w:rsid w:val="00B2727C"/>
    <w:rsid w:val="00B35AAC"/>
    <w:rsid w:val="00B367CF"/>
    <w:rsid w:val="00B378FC"/>
    <w:rsid w:val="00B41A3D"/>
    <w:rsid w:val="00B43A25"/>
    <w:rsid w:val="00B46A6E"/>
    <w:rsid w:val="00B47A8F"/>
    <w:rsid w:val="00B47C29"/>
    <w:rsid w:val="00B525CC"/>
    <w:rsid w:val="00B54D28"/>
    <w:rsid w:val="00B55406"/>
    <w:rsid w:val="00B55D9D"/>
    <w:rsid w:val="00B56F66"/>
    <w:rsid w:val="00B578D3"/>
    <w:rsid w:val="00B6183E"/>
    <w:rsid w:val="00B61AC2"/>
    <w:rsid w:val="00B62620"/>
    <w:rsid w:val="00B62D86"/>
    <w:rsid w:val="00B63A49"/>
    <w:rsid w:val="00B65516"/>
    <w:rsid w:val="00B661E2"/>
    <w:rsid w:val="00B66BFA"/>
    <w:rsid w:val="00B67570"/>
    <w:rsid w:val="00B71C6B"/>
    <w:rsid w:val="00B72BCC"/>
    <w:rsid w:val="00B73E85"/>
    <w:rsid w:val="00B7513D"/>
    <w:rsid w:val="00B7735A"/>
    <w:rsid w:val="00B77959"/>
    <w:rsid w:val="00B77A4B"/>
    <w:rsid w:val="00B82953"/>
    <w:rsid w:val="00B83527"/>
    <w:rsid w:val="00B86A4E"/>
    <w:rsid w:val="00B86DA0"/>
    <w:rsid w:val="00B8747D"/>
    <w:rsid w:val="00B9289A"/>
    <w:rsid w:val="00B92A0F"/>
    <w:rsid w:val="00B97AA7"/>
    <w:rsid w:val="00BA063A"/>
    <w:rsid w:val="00BA0F5C"/>
    <w:rsid w:val="00BA18E1"/>
    <w:rsid w:val="00BA1986"/>
    <w:rsid w:val="00BA375A"/>
    <w:rsid w:val="00BA684A"/>
    <w:rsid w:val="00BA7E4B"/>
    <w:rsid w:val="00BB0DB5"/>
    <w:rsid w:val="00BB2A30"/>
    <w:rsid w:val="00BC07F8"/>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4F17"/>
    <w:rsid w:val="00BE5DB7"/>
    <w:rsid w:val="00BF01FD"/>
    <w:rsid w:val="00BF051F"/>
    <w:rsid w:val="00BF0857"/>
    <w:rsid w:val="00BF1DA5"/>
    <w:rsid w:val="00BF288A"/>
    <w:rsid w:val="00BF2DD3"/>
    <w:rsid w:val="00BF3AAB"/>
    <w:rsid w:val="00BF3C0C"/>
    <w:rsid w:val="00BF4BC9"/>
    <w:rsid w:val="00BF5346"/>
    <w:rsid w:val="00BF53EE"/>
    <w:rsid w:val="00BF6230"/>
    <w:rsid w:val="00BF7ED9"/>
    <w:rsid w:val="00C00297"/>
    <w:rsid w:val="00C01750"/>
    <w:rsid w:val="00C01B51"/>
    <w:rsid w:val="00C039DF"/>
    <w:rsid w:val="00C04B27"/>
    <w:rsid w:val="00C051A2"/>
    <w:rsid w:val="00C06728"/>
    <w:rsid w:val="00C121CF"/>
    <w:rsid w:val="00C13BBE"/>
    <w:rsid w:val="00C149A1"/>
    <w:rsid w:val="00C15786"/>
    <w:rsid w:val="00C167E4"/>
    <w:rsid w:val="00C17CEF"/>
    <w:rsid w:val="00C2160A"/>
    <w:rsid w:val="00C23AC4"/>
    <w:rsid w:val="00C2583A"/>
    <w:rsid w:val="00C25FF5"/>
    <w:rsid w:val="00C26DA5"/>
    <w:rsid w:val="00C3054D"/>
    <w:rsid w:val="00C30598"/>
    <w:rsid w:val="00C30C42"/>
    <w:rsid w:val="00C3192D"/>
    <w:rsid w:val="00C31ECB"/>
    <w:rsid w:val="00C33246"/>
    <w:rsid w:val="00C33F92"/>
    <w:rsid w:val="00C34BB1"/>
    <w:rsid w:val="00C35632"/>
    <w:rsid w:val="00C35AD1"/>
    <w:rsid w:val="00C36DDB"/>
    <w:rsid w:val="00C377D2"/>
    <w:rsid w:val="00C37955"/>
    <w:rsid w:val="00C40370"/>
    <w:rsid w:val="00C415E1"/>
    <w:rsid w:val="00C42B78"/>
    <w:rsid w:val="00C43E77"/>
    <w:rsid w:val="00C4573B"/>
    <w:rsid w:val="00C4623B"/>
    <w:rsid w:val="00C469DF"/>
    <w:rsid w:val="00C46E42"/>
    <w:rsid w:val="00C50596"/>
    <w:rsid w:val="00C51E13"/>
    <w:rsid w:val="00C52B07"/>
    <w:rsid w:val="00C567EB"/>
    <w:rsid w:val="00C568FA"/>
    <w:rsid w:val="00C6059E"/>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2D8"/>
    <w:rsid w:val="00C76458"/>
    <w:rsid w:val="00C76B73"/>
    <w:rsid w:val="00C76BE5"/>
    <w:rsid w:val="00C80E04"/>
    <w:rsid w:val="00C81C46"/>
    <w:rsid w:val="00C829C9"/>
    <w:rsid w:val="00C83C80"/>
    <w:rsid w:val="00C84EE2"/>
    <w:rsid w:val="00C85DA3"/>
    <w:rsid w:val="00C861D3"/>
    <w:rsid w:val="00C86FF6"/>
    <w:rsid w:val="00C874D6"/>
    <w:rsid w:val="00C87F6C"/>
    <w:rsid w:val="00C90E1F"/>
    <w:rsid w:val="00C924F9"/>
    <w:rsid w:val="00C92766"/>
    <w:rsid w:val="00C96A8D"/>
    <w:rsid w:val="00C978BF"/>
    <w:rsid w:val="00CA0637"/>
    <w:rsid w:val="00CA2AA2"/>
    <w:rsid w:val="00CA3146"/>
    <w:rsid w:val="00CA604E"/>
    <w:rsid w:val="00CA6D7C"/>
    <w:rsid w:val="00CA6DA7"/>
    <w:rsid w:val="00CB03B4"/>
    <w:rsid w:val="00CB04B9"/>
    <w:rsid w:val="00CB0ACF"/>
    <w:rsid w:val="00CB56A0"/>
    <w:rsid w:val="00CB5D53"/>
    <w:rsid w:val="00CB6D5E"/>
    <w:rsid w:val="00CB7073"/>
    <w:rsid w:val="00CC2132"/>
    <w:rsid w:val="00CC2EC2"/>
    <w:rsid w:val="00CC3B6F"/>
    <w:rsid w:val="00CC4272"/>
    <w:rsid w:val="00CC4905"/>
    <w:rsid w:val="00CC6E0C"/>
    <w:rsid w:val="00CD06D9"/>
    <w:rsid w:val="00CD54E8"/>
    <w:rsid w:val="00CD6AC2"/>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43FC"/>
    <w:rsid w:val="00D0585E"/>
    <w:rsid w:val="00D137B3"/>
    <w:rsid w:val="00D13BDD"/>
    <w:rsid w:val="00D24CD9"/>
    <w:rsid w:val="00D255EA"/>
    <w:rsid w:val="00D25DD7"/>
    <w:rsid w:val="00D27932"/>
    <w:rsid w:val="00D32396"/>
    <w:rsid w:val="00D32D51"/>
    <w:rsid w:val="00D3576F"/>
    <w:rsid w:val="00D35E06"/>
    <w:rsid w:val="00D36292"/>
    <w:rsid w:val="00D362CD"/>
    <w:rsid w:val="00D3699F"/>
    <w:rsid w:val="00D4090A"/>
    <w:rsid w:val="00D40975"/>
    <w:rsid w:val="00D41029"/>
    <w:rsid w:val="00D41591"/>
    <w:rsid w:val="00D42CE8"/>
    <w:rsid w:val="00D42E5F"/>
    <w:rsid w:val="00D514C1"/>
    <w:rsid w:val="00D5281F"/>
    <w:rsid w:val="00D5431D"/>
    <w:rsid w:val="00D57D8B"/>
    <w:rsid w:val="00D60C54"/>
    <w:rsid w:val="00D6243D"/>
    <w:rsid w:val="00D63141"/>
    <w:rsid w:val="00D63880"/>
    <w:rsid w:val="00D6444B"/>
    <w:rsid w:val="00D64486"/>
    <w:rsid w:val="00D64726"/>
    <w:rsid w:val="00D66A2E"/>
    <w:rsid w:val="00D7039D"/>
    <w:rsid w:val="00D705CA"/>
    <w:rsid w:val="00D7086A"/>
    <w:rsid w:val="00D71E60"/>
    <w:rsid w:val="00D724CF"/>
    <w:rsid w:val="00D7517E"/>
    <w:rsid w:val="00D75608"/>
    <w:rsid w:val="00D76C6B"/>
    <w:rsid w:val="00D77F1E"/>
    <w:rsid w:val="00D82E74"/>
    <w:rsid w:val="00D83E6A"/>
    <w:rsid w:val="00D8474A"/>
    <w:rsid w:val="00D84BE7"/>
    <w:rsid w:val="00D86964"/>
    <w:rsid w:val="00D86B2E"/>
    <w:rsid w:val="00D86BA0"/>
    <w:rsid w:val="00D86CB7"/>
    <w:rsid w:val="00D876C3"/>
    <w:rsid w:val="00D878FA"/>
    <w:rsid w:val="00D9500A"/>
    <w:rsid w:val="00D9538E"/>
    <w:rsid w:val="00D95AE4"/>
    <w:rsid w:val="00D965B3"/>
    <w:rsid w:val="00D978B2"/>
    <w:rsid w:val="00DA16FA"/>
    <w:rsid w:val="00DA2031"/>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3714"/>
    <w:rsid w:val="00DE5611"/>
    <w:rsid w:val="00DE60D0"/>
    <w:rsid w:val="00DE6694"/>
    <w:rsid w:val="00DF173E"/>
    <w:rsid w:val="00DF21D8"/>
    <w:rsid w:val="00DF279F"/>
    <w:rsid w:val="00DF3479"/>
    <w:rsid w:val="00DF35C4"/>
    <w:rsid w:val="00DF4FB5"/>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52B"/>
    <w:rsid w:val="00E14705"/>
    <w:rsid w:val="00E14E5B"/>
    <w:rsid w:val="00E150D3"/>
    <w:rsid w:val="00E16B52"/>
    <w:rsid w:val="00E17959"/>
    <w:rsid w:val="00E205A5"/>
    <w:rsid w:val="00E22C7C"/>
    <w:rsid w:val="00E22D34"/>
    <w:rsid w:val="00E23708"/>
    <w:rsid w:val="00E23B6E"/>
    <w:rsid w:val="00E24831"/>
    <w:rsid w:val="00E24D39"/>
    <w:rsid w:val="00E26BB1"/>
    <w:rsid w:val="00E2793B"/>
    <w:rsid w:val="00E2795E"/>
    <w:rsid w:val="00E30DAC"/>
    <w:rsid w:val="00E32B95"/>
    <w:rsid w:val="00E33157"/>
    <w:rsid w:val="00E3451E"/>
    <w:rsid w:val="00E3583A"/>
    <w:rsid w:val="00E36A3C"/>
    <w:rsid w:val="00E37E91"/>
    <w:rsid w:val="00E40516"/>
    <w:rsid w:val="00E410E6"/>
    <w:rsid w:val="00E42663"/>
    <w:rsid w:val="00E43CD2"/>
    <w:rsid w:val="00E44A4B"/>
    <w:rsid w:val="00E45D4C"/>
    <w:rsid w:val="00E46275"/>
    <w:rsid w:val="00E5125E"/>
    <w:rsid w:val="00E528CD"/>
    <w:rsid w:val="00E532BE"/>
    <w:rsid w:val="00E55011"/>
    <w:rsid w:val="00E60946"/>
    <w:rsid w:val="00E61905"/>
    <w:rsid w:val="00E6275D"/>
    <w:rsid w:val="00E6303A"/>
    <w:rsid w:val="00E63294"/>
    <w:rsid w:val="00E63CEC"/>
    <w:rsid w:val="00E6431E"/>
    <w:rsid w:val="00E655F9"/>
    <w:rsid w:val="00E65644"/>
    <w:rsid w:val="00E6617F"/>
    <w:rsid w:val="00E67ABA"/>
    <w:rsid w:val="00E70589"/>
    <w:rsid w:val="00E743B7"/>
    <w:rsid w:val="00E750DC"/>
    <w:rsid w:val="00E75992"/>
    <w:rsid w:val="00E81F4D"/>
    <w:rsid w:val="00E84E93"/>
    <w:rsid w:val="00E86658"/>
    <w:rsid w:val="00E91900"/>
    <w:rsid w:val="00E91B30"/>
    <w:rsid w:val="00E94320"/>
    <w:rsid w:val="00E94E6C"/>
    <w:rsid w:val="00E95373"/>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3366"/>
    <w:rsid w:val="00EB391E"/>
    <w:rsid w:val="00EB4B94"/>
    <w:rsid w:val="00EB5891"/>
    <w:rsid w:val="00EB616B"/>
    <w:rsid w:val="00EB630C"/>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4CC"/>
    <w:rsid w:val="00EF2DA6"/>
    <w:rsid w:val="00EF4223"/>
    <w:rsid w:val="00EF48AC"/>
    <w:rsid w:val="00EF4CAF"/>
    <w:rsid w:val="00EF54BF"/>
    <w:rsid w:val="00EF6186"/>
    <w:rsid w:val="00F01136"/>
    <w:rsid w:val="00F039D0"/>
    <w:rsid w:val="00F03C36"/>
    <w:rsid w:val="00F06809"/>
    <w:rsid w:val="00F070D5"/>
    <w:rsid w:val="00F07BE1"/>
    <w:rsid w:val="00F10180"/>
    <w:rsid w:val="00F10609"/>
    <w:rsid w:val="00F132AE"/>
    <w:rsid w:val="00F134D1"/>
    <w:rsid w:val="00F150AE"/>
    <w:rsid w:val="00F20619"/>
    <w:rsid w:val="00F20FE1"/>
    <w:rsid w:val="00F220EB"/>
    <w:rsid w:val="00F278D1"/>
    <w:rsid w:val="00F31526"/>
    <w:rsid w:val="00F3206F"/>
    <w:rsid w:val="00F330EB"/>
    <w:rsid w:val="00F35CED"/>
    <w:rsid w:val="00F4156D"/>
    <w:rsid w:val="00F447D3"/>
    <w:rsid w:val="00F44E0D"/>
    <w:rsid w:val="00F474F6"/>
    <w:rsid w:val="00F47AE8"/>
    <w:rsid w:val="00F50C08"/>
    <w:rsid w:val="00F5539F"/>
    <w:rsid w:val="00F56CC0"/>
    <w:rsid w:val="00F619E3"/>
    <w:rsid w:val="00F627BE"/>
    <w:rsid w:val="00F63414"/>
    <w:rsid w:val="00F65D76"/>
    <w:rsid w:val="00F6790A"/>
    <w:rsid w:val="00F67E40"/>
    <w:rsid w:val="00F7021D"/>
    <w:rsid w:val="00F70D3B"/>
    <w:rsid w:val="00F710CC"/>
    <w:rsid w:val="00F74C1E"/>
    <w:rsid w:val="00F75141"/>
    <w:rsid w:val="00F77F66"/>
    <w:rsid w:val="00F82470"/>
    <w:rsid w:val="00F84B23"/>
    <w:rsid w:val="00F875F7"/>
    <w:rsid w:val="00F8777F"/>
    <w:rsid w:val="00F879C3"/>
    <w:rsid w:val="00F905A2"/>
    <w:rsid w:val="00F90E58"/>
    <w:rsid w:val="00F91587"/>
    <w:rsid w:val="00F924EE"/>
    <w:rsid w:val="00F9259B"/>
    <w:rsid w:val="00F925EA"/>
    <w:rsid w:val="00F95BC7"/>
    <w:rsid w:val="00F96C46"/>
    <w:rsid w:val="00F97C74"/>
    <w:rsid w:val="00FA06FC"/>
    <w:rsid w:val="00FA14F0"/>
    <w:rsid w:val="00FA1583"/>
    <w:rsid w:val="00FA187F"/>
    <w:rsid w:val="00FA1BA9"/>
    <w:rsid w:val="00FA28B4"/>
    <w:rsid w:val="00FA3552"/>
    <w:rsid w:val="00FA6538"/>
    <w:rsid w:val="00FB0933"/>
    <w:rsid w:val="00FB09CB"/>
    <w:rsid w:val="00FB10B6"/>
    <w:rsid w:val="00FB593A"/>
    <w:rsid w:val="00FB683A"/>
    <w:rsid w:val="00FB68FA"/>
    <w:rsid w:val="00FB6A1F"/>
    <w:rsid w:val="00FB6A87"/>
    <w:rsid w:val="00FC0B6E"/>
    <w:rsid w:val="00FC1448"/>
    <w:rsid w:val="00FC24A7"/>
    <w:rsid w:val="00FC24E8"/>
    <w:rsid w:val="00FC2BC4"/>
    <w:rsid w:val="00FC3327"/>
    <w:rsid w:val="00FC3863"/>
    <w:rsid w:val="00FC3FDD"/>
    <w:rsid w:val="00FC44B9"/>
    <w:rsid w:val="00FC577E"/>
    <w:rsid w:val="00FC797B"/>
    <w:rsid w:val="00FC7D40"/>
    <w:rsid w:val="00FD1920"/>
    <w:rsid w:val="00FD1F2B"/>
    <w:rsid w:val="00FD2347"/>
    <w:rsid w:val="00FD2EB5"/>
    <w:rsid w:val="00FD49EB"/>
    <w:rsid w:val="00FD7595"/>
    <w:rsid w:val="00FE1D73"/>
    <w:rsid w:val="00FE4874"/>
    <w:rsid w:val="00FE4947"/>
    <w:rsid w:val="00FE603C"/>
    <w:rsid w:val="00FE7990"/>
    <w:rsid w:val="00FF0C15"/>
    <w:rsid w:val="00FF17FF"/>
    <w:rsid w:val="00FF3DDC"/>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9FABCA3-EE53-4187-A043-6477C39E2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uiPriority w:val="99"/>
    <w:pPr>
      <w:tabs>
        <w:tab w:val="center" w:pos="4320"/>
        <w:tab w:val="right" w:pos="8640"/>
      </w:tabs>
    </w:pPr>
  </w:style>
  <w:style w:type="character" w:customStyle="1" w:styleId="EncabezadoCar">
    <w:name w:val="Encabezado Car"/>
    <w:link w:val="Encabezado"/>
    <w:uiPriority w:val="99"/>
    <w:rsid w:val="00F330EB"/>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uiPriority w:val="1"/>
    <w:qFormat/>
    <w:rsid w:val="003120CA"/>
    <w:rPr>
      <w:rFonts w:asciiTheme="minorHAnsi" w:eastAsiaTheme="minorHAnsi" w:hAnsiTheme="minorHAnsi" w:cstheme="minorBidi"/>
      <w:sz w:val="22"/>
      <w:szCs w:val="22"/>
      <w:lang w:val="es-ES" w:eastAsia="en-US"/>
    </w:rPr>
  </w:style>
  <w:style w:type="character" w:customStyle="1" w:styleId="TitleChar">
    <w:name w:val="Title Char"/>
    <w:basedOn w:val="Fuentedeprrafopredeter"/>
    <w:uiPriority w:val="10"/>
    <w:rsid w:val="00C04B27"/>
    <w:rPr>
      <w:rFonts w:asciiTheme="majorHAnsi" w:eastAsiaTheme="majorEastAsia" w:hAnsiTheme="majorHAnsi" w:cstheme="majorBidi"/>
      <w:spacing w:val="-10"/>
      <w:kern w:val="28"/>
      <w:sz w:val="56"/>
      <w:szCs w:val="56"/>
    </w:rPr>
  </w:style>
  <w:style w:type="paragraph" w:styleId="NormalWeb">
    <w:name w:val="Normal (Web)"/>
    <w:basedOn w:val="Normal"/>
    <w:uiPriority w:val="99"/>
    <w:semiHidden/>
    <w:unhideWhenUsed/>
    <w:rsid w:val="009B6644"/>
    <w:rPr>
      <w:rFonts w:eastAsiaTheme="minorHAnsi"/>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28084653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403976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D29067-013C-4615-BA37-6264187F65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1710</Words>
  <Characters>9411</Characters>
  <Application>Microsoft Office Word</Application>
  <DocSecurity>0</DocSecurity>
  <Lines>78</Lines>
  <Paragraphs>22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11099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Cesar</cp:lastModifiedBy>
  <cp:revision>9</cp:revision>
  <cp:lastPrinted>2021-03-17T20:00:00Z</cp:lastPrinted>
  <dcterms:created xsi:type="dcterms:W3CDTF">2024-01-05T19:12:00Z</dcterms:created>
  <dcterms:modified xsi:type="dcterms:W3CDTF">2024-01-25T20:05:00Z</dcterms:modified>
</cp:coreProperties>
</file>